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spacing w:after="60"/>
      </w:pPr>
      <w:r>
        <w:t xml:space="preserve">SOP Template: Customer Onboarding for Hospitality &amp; Hotels</w:t>
      </w:r>
    </w:p>
    <w:p>
      <w:pPr>
        <w:spacing w:after="200"/>
      </w:pPr>
      <w:r>
        <w:rPr>
          <w:i/>
          <w:iCs/>
          <w:color w:val="6B7280"/>
        </w:rPr>
        <w:t xml:space="preserve">Free customer onboarding SOP template designed for Hospitality &amp; Hotels Customer Support teams. Includes step-by-step procedures, checklist, roles, and KPIs.</w:t>
      </w:r>
    </w:p>
    <w:p>
      <w:pPr>
        <w:pStyle w:val="Heading2"/>
        <w:spacing w:after="100" w:before="240"/>
      </w:pPr>
      <w:r>
        <w:t xml:space="preserve">Purpose</w:t>
      </w:r>
    </w:p>
    <w:p>
      <w:pPr>
        <w:spacing w:after="100"/>
      </w:pPr>
      <w:r>
        <w:t xml:space="preserve">This SOP provides a consistent process for onboarding new hotel and hospitality clients, ensuring their Property Management System (PMS) is set up correctly, staff are trained on essential functions, and the property is ready to accept guests without operational delays, supporting quick revenue generation.</w:t>
      </w:r>
    </w:p>
    <w:p>
      <w:pPr>
        <w:pStyle w:val="Heading2"/>
        <w:spacing w:after="100" w:before="240"/>
      </w:pPr>
      <w:r>
        <w:t xml:space="preserve">Scope</w:t>
      </w:r>
    </w:p>
    <w:p>
      <w:pPr>
        <w:spacing w:after="100"/>
      </w:pPr>
      <w:r>
        <w:t xml:space="preserve">This SOP covers the initial setup and activation of new hospitality properties. It does not cover ongoing technical support or advanced feature configuration beyond the initial go-live.</w:t>
      </w:r>
    </w:p>
    <w:p>
      <w:pPr>
        <w:pStyle w:val="Heading2"/>
        <w:spacing w:after="100" w:before="240"/>
      </w:pPr>
      <w:r>
        <w:t xml:space="preserve">Prerequisites</w:t>
      </w:r>
    </w:p>
    <w:p>
      <w:pPr>
        <w:pStyle w:val="ListParagraph"/>
        <w:numPr>
          <w:ilvl w:val="0"/>
          <w:numId w:val="1"/>
        </w:numPr>
        <w:spacing w:after="40"/>
      </w:pPr>
      <w:r>
        <w:t xml:space="preserve">Signed service agreement with the hospitality client</w:t>
      </w:r>
    </w:p>
    <w:p>
      <w:pPr>
        <w:pStyle w:val="ListParagraph"/>
        <w:numPr>
          <w:ilvl w:val="0"/>
          <w:numId w:val="1"/>
        </w:numPr>
        <w:spacing w:after="40"/>
      </w:pPr>
      <w:r>
        <w:t xml:space="preserve">Completed client discovery questionnaire (property size, room types, services)</w:t>
      </w:r>
    </w:p>
    <w:p>
      <w:pPr>
        <w:pStyle w:val="ListParagraph"/>
        <w:numPr>
          <w:ilvl w:val="0"/>
          <w:numId w:val="1"/>
        </w:numPr>
        <w:spacing w:after="40"/>
      </w:pPr>
      <w:r>
        <w:t xml:space="preserve">Designated client contact person identified (General Manager or Front Desk Manager)</w:t>
      </w:r>
    </w:p>
    <w:p>
      <w:pPr>
        <w:pStyle w:val="ListParagraph"/>
        <w:numPr>
          <w:ilvl w:val="0"/>
          <w:numId w:val="1"/>
        </w:numPr>
        <w:spacing w:after="40"/>
      </w:pPr>
      <w:r>
        <w:t xml:space="preserve">Access credentials for client's preferred PMS (Opera PMS, Mews, Cloudbeds) if migrating data</w:t>
      </w:r>
    </w:p>
    <w:p>
      <w:pPr>
        <w:pStyle w:val="ListParagraph"/>
        <w:numPr>
          <w:ilvl w:val="0"/>
          <w:numId w:val="1"/>
        </w:numPr>
        <w:spacing w:after="40"/>
      </w:pPr>
      <w:r>
        <w:t xml:space="preserve">List of required user accounts and access levels for the property staff</w:t>
      </w:r>
    </w:p>
    <w:p>
      <w:pPr>
        <w:pStyle w:val="Heading2"/>
        <w:spacing w:after="100" w:before="240"/>
      </w:pPr>
      <w:r>
        <w:t xml:space="preserve">Roles &amp; Responsibilities</w:t>
      </w:r>
    </w:p>
    <w:p>
      <w:pPr>
        <w:spacing w:after="40" w:before="120"/>
      </w:pPr>
      <w:r>
        <w:rPr>
          <w:b/>
          <w:bCs/>
        </w:rPr>
        <w:t xml:space="preserve">Support Lead</w:t>
      </w:r>
    </w:p>
    <w:p>
      <w:pPr>
        <w:pStyle w:val="ListParagraph"/>
        <w:numPr>
          <w:ilvl w:val="0"/>
          <w:numId w:val="1"/>
        </w:numPr>
        <w:spacing w:after="40"/>
      </w:pPr>
      <w:r>
        <w:t xml:space="preserve">Oversee the entire onboarding process</w:t>
      </w:r>
    </w:p>
    <w:p>
      <w:pPr>
        <w:pStyle w:val="ListParagraph"/>
        <w:numPr>
          <w:ilvl w:val="0"/>
          <w:numId w:val="1"/>
        </w:numPr>
        <w:spacing w:after="40"/>
      </w:pPr>
      <w:r>
        <w:t xml:space="preserve">Approve final account configuration</w:t>
      </w:r>
    </w:p>
    <w:p>
      <w:pPr>
        <w:pStyle w:val="ListParagraph"/>
        <w:numPr>
          <w:ilvl w:val="0"/>
          <w:numId w:val="1"/>
        </w:numPr>
        <w:spacing w:after="40"/>
      </w:pPr>
      <w:r>
        <w:t xml:space="preserve">Address escalated client concerns</w:t>
      </w:r>
    </w:p>
    <w:p>
      <w:pPr>
        <w:spacing w:after="40" w:before="120"/>
      </w:pPr>
      <w:r>
        <w:rPr>
          <w:b/>
          <w:bCs/>
        </w:rPr>
        <w:t xml:space="preserve">Onboarding Specialist</w:t>
      </w:r>
    </w:p>
    <w:p>
      <w:pPr>
        <w:pStyle w:val="ListParagraph"/>
        <w:numPr>
          <w:ilvl w:val="0"/>
          <w:numId w:val="1"/>
        </w:numPr>
        <w:spacing w:after="40"/>
      </w:pPr>
      <w:r>
        <w:t xml:space="preserve">Execute all setup steps</w:t>
      </w:r>
    </w:p>
    <w:p>
      <w:pPr>
        <w:pStyle w:val="ListParagraph"/>
        <w:numPr>
          <w:ilvl w:val="0"/>
          <w:numId w:val="1"/>
        </w:numPr>
        <w:spacing w:after="40"/>
      </w:pPr>
      <w:r>
        <w:t xml:space="preserve">Conduct training sessions for property staff</w:t>
      </w:r>
    </w:p>
    <w:p>
      <w:pPr>
        <w:pStyle w:val="ListParagraph"/>
        <w:numPr>
          <w:ilvl w:val="0"/>
          <w:numId w:val="1"/>
        </w:numPr>
        <w:spacing w:after="40"/>
      </w:pPr>
      <w:r>
        <w:t xml:space="preserve">Verify system functionality post-setup</w:t>
      </w:r>
    </w:p>
    <w:p>
      <w:pPr>
        <w:spacing w:after="40" w:before="120"/>
      </w:pPr>
      <w:r>
        <w:rPr>
          <w:b/>
          <w:bCs/>
        </w:rPr>
        <w:t xml:space="preserve">Customer Service Manager</w:t>
      </w:r>
    </w:p>
    <w:p>
      <w:pPr>
        <w:pStyle w:val="ListParagraph"/>
        <w:numPr>
          <w:ilvl w:val="0"/>
          <w:numId w:val="1"/>
        </w:numPr>
        <w:spacing w:after="40"/>
      </w:pPr>
      <w:r>
        <w:t xml:space="preserve">Monitor onboarding progress</w:t>
      </w:r>
    </w:p>
    <w:p>
      <w:pPr>
        <w:pStyle w:val="ListParagraph"/>
        <w:numPr>
          <w:ilvl w:val="0"/>
          <w:numId w:val="1"/>
        </w:numPr>
        <w:spacing w:after="40"/>
      </w:pPr>
      <w:r>
        <w:t xml:space="preserve">Review client satisfaction post-onboarding</w:t>
      </w:r>
    </w:p>
    <w:p>
      <w:pPr>
        <w:pStyle w:val="ListParagraph"/>
        <w:numPr>
          <w:ilvl w:val="0"/>
          <w:numId w:val="1"/>
        </w:numPr>
        <w:spacing w:after="40"/>
      </w:pPr>
      <w:r>
        <w:t xml:space="preserve">Coordinate handoff to ongoing support</w:t>
      </w:r>
    </w:p>
    <w:p>
      <w:pPr>
        <w:pStyle w:val="Heading2"/>
        <w:spacing w:after="100" w:before="240"/>
      </w:pPr>
      <w:r>
        <w:t xml:space="preserve">Procedure</w:t>
      </w:r>
    </w:p>
    <w:p>
      <w:pPr>
        <w:pStyle w:val="Heading3"/>
        <w:spacing w:after="40" w:before="160"/>
      </w:pPr>
      <w:r>
        <w:t xml:space="preserve">Step 1: Initial Welcome and Information Gathering</w:t>
      </w:r>
    </w:p>
    <w:p>
      <w:pPr>
        <w:spacing w:after="100"/>
      </w:pPr>
      <w:r>
        <w:t xml:space="preserve">Send a welcome email to the client's designated contact within 4 business hours of contract signing. Include a link to the property setup form to gather specific operational details (e.g., room inventory, rate codes, amenities).</w:t>
      </w:r>
    </w:p>
    <w:p>
      <w:pPr>
        <w:pStyle w:val="ListParagraph"/>
        <w:numPr>
          <w:ilvl w:val="1"/>
          <w:numId w:val="1"/>
        </w:numPr>
        <w:spacing w:after="40"/>
      </w:pPr>
      <w:r>
        <w:t xml:space="preserve">Confirm receipt of the completed setup form within 1 business day.</w:t>
      </w:r>
    </w:p>
    <w:p>
      <w:pPr>
        <w:pStyle w:val="ListParagraph"/>
        <w:numPr>
          <w:ilvl w:val="1"/>
          <w:numId w:val="1"/>
        </w:numPr>
        <w:spacing w:after="40"/>
      </w:pPr>
      <w:r>
        <w:t xml:space="preserve">Schedule an introductory call to review collected information and set expectations for the onboarding timeline (aim for call within 3 business days).</w:t>
      </w:r>
    </w:p>
    <w:p>
      <w:pPr>
        <w:pStyle w:val="Heading3"/>
        <w:spacing w:after="40" w:before="160"/>
      </w:pPr>
      <w:r>
        <w:t xml:space="preserve">Step 2: PMS Account Configuration</w:t>
      </w:r>
    </w:p>
    <w:p>
      <w:pPr>
        <w:spacing w:after="100"/>
      </w:pPr>
      <w:r>
        <w:t xml:space="preserve">Access the hotel's designated PMS (Opera PMS, Mews, or Cloudbeds) and create the new property instance. Configure core settings based on the setup form and introductory call notes.</w:t>
      </w:r>
    </w:p>
    <w:p>
      <w:pPr>
        <w:pStyle w:val="ListParagraph"/>
        <w:numPr>
          <w:ilvl w:val="1"/>
          <w:numId w:val="1"/>
        </w:numPr>
        <w:spacing w:after="40"/>
      </w:pPr>
      <w:r>
        <w:t xml:space="preserve">Input all room types, rate plans, and availability calendars.</w:t>
      </w:r>
    </w:p>
    <w:p>
      <w:pPr>
        <w:pStyle w:val="ListParagraph"/>
        <w:numPr>
          <w:ilvl w:val="1"/>
          <w:numId w:val="1"/>
        </w:numPr>
        <w:spacing w:after="40"/>
      </w:pPr>
      <w:r>
        <w:t xml:space="preserve">Add property-specific amenities and services (e.g., spa, restaurant, meeting rooms).</w:t>
      </w:r>
    </w:p>
    <w:p>
      <w:pPr>
        <w:pStyle w:val="ListParagraph"/>
        <w:numPr>
          <w:ilvl w:val="1"/>
          <w:numId w:val="1"/>
        </w:numPr>
        <w:spacing w:after="40"/>
      </w:pPr>
      <w:r>
        <w:t xml:space="preserve">Set up payment gateways and tax configurations relevant to the property's location.</w:t>
      </w:r>
    </w:p>
    <w:p>
      <w:pPr>
        <w:pStyle w:val="ListParagraph"/>
        <w:numPr>
          <w:ilvl w:val="1"/>
          <w:numId w:val="1"/>
        </w:numPr>
        <w:spacing w:after="40"/>
      </w:pPr>
      <w:r>
        <w:t xml:space="preserve">Verify ADA compliant room inventory is correctly flagged and accessible within the PMS for online booking display.</w:t>
      </w:r>
    </w:p>
    <w:p>
      <w:pPr>
        <w:spacing w:after="100"/>
      </w:pPr>
      <w:r>
        <w:rPr>
          <w:i/>
          <w:iCs/>
          <w:color w:val="1F7A4D"/>
        </w:rPr>
        <w:t xml:space="preserve">Tip: Double-check all rate codes and booking channels match the client's existing setup or new agreement to avoid pricing discrepancies for guests.</w:t>
      </w:r>
    </w:p>
    <w:p>
      <w:pPr>
        <w:spacing w:after="100"/>
      </w:pPr>
      <w:r>
        <w:rPr>
          <w:i/>
          <w:iCs/>
          <w:color w:val="B45309"/>
        </w:rPr>
        <w:t xml:space="preserve">Warning: Incorrect tax configurations can lead to significant financial discrepancies and compliance issues with local regulations. Confirm with the client's accounting team.</w:t>
      </w:r>
    </w:p>
    <w:p>
      <w:pPr>
        <w:pStyle w:val="Heading3"/>
        <w:spacing w:after="40" w:before="160"/>
      </w:pPr>
      <w:r>
        <w:t xml:space="preserve">Step 3: User Account Creation and Access Control</w:t>
      </w:r>
    </w:p>
    <w:p>
      <w:pPr>
        <w:spacing w:after="100"/>
      </w:pPr>
      <w:r>
        <w:t xml:space="preserve">Create individual user accounts for the hotel staff (General Manager, Front Desk, Housekeeping, F&amp;B) within the PMS. Assign appropriate roles and permissions based on their job functions.</w:t>
      </w:r>
    </w:p>
    <w:p>
      <w:pPr>
        <w:pStyle w:val="ListParagraph"/>
        <w:numPr>
          <w:ilvl w:val="1"/>
          <w:numId w:val="1"/>
        </w:numPr>
        <w:spacing w:after="40"/>
      </w:pPr>
      <w:r>
        <w:t xml:space="preserve">Provide secure login credentials to the General Manager for distribution to their team.</w:t>
      </w:r>
    </w:p>
    <w:p>
      <w:pPr>
        <w:pStyle w:val="ListParagraph"/>
        <w:numPr>
          <w:ilvl w:val="1"/>
          <w:numId w:val="1"/>
        </w:numPr>
        <w:spacing w:after="40"/>
      </w:pPr>
      <w:r>
        <w:t xml:space="preserve">Explain how to reset passwords and manage user access going forward.</w:t>
      </w:r>
    </w:p>
    <w:p>
      <w:pPr>
        <w:pStyle w:val="Heading3"/>
        <w:spacing w:after="40" w:before="160"/>
      </w:pPr>
      <w:r>
        <w:t xml:space="preserve">Step 4: Staff Training Sessions</w:t>
      </w:r>
    </w:p>
    <w:p>
      <w:pPr>
        <w:spacing w:after="100"/>
      </w:pPr>
      <w:r>
        <w:t xml:space="preserve">Conduct virtual or on-site training sessions for key property departments on using the PMS. Tailor content to their specific roles.</w:t>
      </w:r>
    </w:p>
    <w:p>
      <w:pPr>
        <w:pStyle w:val="ListParagraph"/>
        <w:numPr>
          <w:ilvl w:val="1"/>
          <w:numId w:val="1"/>
        </w:numPr>
        <w:spacing w:after="40"/>
      </w:pPr>
      <w:r>
        <w:t xml:space="preserve">**Front Desk Training:** Cover guest check-in/check-out, reservations, payment processing, and guest communication features in Opera PMS or Mews.</w:t>
      </w:r>
    </w:p>
    <w:p>
      <w:pPr>
        <w:pStyle w:val="ListParagraph"/>
        <w:numPr>
          <w:ilvl w:val="1"/>
          <w:numId w:val="1"/>
        </w:numPr>
        <w:spacing w:after="40"/>
      </w:pPr>
      <w:r>
        <w:t xml:space="preserve">**Housekeeping Training:** Show how to update room status, assign tasks, and report maintenance issues using HotSOS integration or PMS features.</w:t>
      </w:r>
    </w:p>
    <w:p>
      <w:pPr>
        <w:pStyle w:val="ListParagraph"/>
        <w:numPr>
          <w:ilvl w:val="1"/>
          <w:numId w:val="1"/>
        </w:numPr>
        <w:spacing w:after="40"/>
      </w:pPr>
      <w:r>
        <w:t xml:space="preserve">**Management Training:** Focus on reporting, revenue management tools, and administrative functions in Cloudbeds or other PMS.</w:t>
      </w:r>
    </w:p>
    <w:p>
      <w:pPr>
        <w:pStyle w:val="ListParagraph"/>
        <w:numPr>
          <w:ilvl w:val="1"/>
          <w:numId w:val="1"/>
        </w:numPr>
        <w:spacing w:after="40"/>
      </w:pPr>
      <w:r>
        <w:t xml:space="preserve">Emphasize best practices for handling guest data to maintain privacy and comply with relevant data protection regulations.</w:t>
      </w:r>
    </w:p>
    <w:p>
      <w:pPr>
        <w:spacing w:after="100"/>
      </w:pPr>
      <w:r>
        <w:rPr>
          <w:i/>
          <w:iCs/>
          <w:color w:val="1F7A4D"/>
        </w:rPr>
        <w:t xml:space="preserve">Tip: Use real-world scenarios specific to the property (e.g., 'A guest requests an ADA accessible room with a roll-in shower – how do you find it in the system?') during training.</w:t>
      </w:r>
    </w:p>
    <w:p>
      <w:pPr>
        <w:pStyle w:val="Heading3"/>
        <w:spacing w:after="40" w:before="160"/>
      </w:pPr>
      <w:r>
        <w:t xml:space="preserve">Step 5: Pre-Launch Review and Testing</w:t>
      </w:r>
    </w:p>
    <w:p>
      <w:pPr>
        <w:spacing w:after="100"/>
      </w:pPr>
      <w:r>
        <w:t xml:space="preserve">Perform a final review of all PMS settings and conduct test bookings to ensure system functionality before the official launch. This includes testing online booking engine integration.</w:t>
      </w:r>
    </w:p>
    <w:p>
      <w:pPr>
        <w:pStyle w:val="ListParagraph"/>
        <w:numPr>
          <w:ilvl w:val="1"/>
          <w:numId w:val="1"/>
        </w:numPr>
        <w:spacing w:after="40"/>
      </w:pPr>
      <w:r>
        <w:t xml:space="preserve">Verify all room types, rates, and availability display correctly on the hotel's website and connected Online Travel Agencies (OTAs).</w:t>
      </w:r>
    </w:p>
    <w:p>
      <w:pPr>
        <w:pStyle w:val="ListParagraph"/>
        <w:numPr>
          <w:ilvl w:val="1"/>
          <w:numId w:val="1"/>
        </w:numPr>
        <w:spacing w:after="40"/>
      </w:pPr>
      <w:r>
        <w:t xml:space="preserve">Confirm test bookings process payments correctly and generate accurate confirmations.</w:t>
      </w:r>
    </w:p>
    <w:p>
      <w:pPr>
        <w:pStyle w:val="ListParagraph"/>
        <w:numPr>
          <w:ilvl w:val="1"/>
          <w:numId w:val="1"/>
        </w:numPr>
        <w:spacing w:after="40"/>
      </w:pPr>
      <w:r>
        <w:t xml:space="preserve">Check that guest data flows correctly between the booking engine and the PMS.</w:t>
      </w:r>
    </w:p>
    <w:p>
      <w:pPr>
        <w:spacing w:after="100"/>
      </w:pPr>
      <w:r>
        <w:rPr>
          <w:i/>
          <w:iCs/>
          <w:color w:val="B45309"/>
        </w:rPr>
        <w:t xml:space="preserve">Warning: Failure to test thoroughly can result in overbookings, incorrect pricing, or lost reservations, directly impacting guest experience and hotel revenue.</w:t>
      </w:r>
    </w:p>
    <w:p>
      <w:pPr>
        <w:pStyle w:val="Heading3"/>
        <w:spacing w:after="40" w:before="160"/>
      </w:pPr>
      <w:r>
        <w:t xml:space="preserve">Step 6: Go-Live and Handoff to Support</w:t>
      </w:r>
    </w:p>
    <w:p>
      <w:pPr>
        <w:spacing w:after="100"/>
      </w:pPr>
      <w:r>
        <w:t xml:space="preserve">Confirm the property is officially live and ready for operations. Formally transition the client to the ongoing customer support team.</w:t>
      </w:r>
    </w:p>
    <w:p>
      <w:pPr>
        <w:pStyle w:val="ListParagraph"/>
        <w:numPr>
          <w:ilvl w:val="1"/>
          <w:numId w:val="1"/>
        </w:numPr>
        <w:spacing w:after="40"/>
      </w:pPr>
      <w:r>
        <w:t xml:space="preserve">Send a 'Go-Live' confirmation email to the client and the internal support team.</w:t>
      </w:r>
    </w:p>
    <w:p>
      <w:pPr>
        <w:pStyle w:val="ListParagraph"/>
        <w:numPr>
          <w:ilvl w:val="1"/>
          <w:numId w:val="1"/>
        </w:numPr>
        <w:spacing w:after="40"/>
      </w:pPr>
      <w:r>
        <w:t xml:space="preserve">Provide the client with direct contact information for ongoing support (phone, email, support portal).</w:t>
      </w:r>
    </w:p>
    <w:p>
      <w:pPr>
        <w:pStyle w:val="ListParagraph"/>
        <w:numPr>
          <w:ilvl w:val="1"/>
          <w:numId w:val="1"/>
        </w:numPr>
        <w:spacing w:after="40"/>
      </w:pPr>
      <w:r>
        <w:t xml:space="preserve">Document all specific property configurations and any special instructions in the client's support file for future reference by the support team.</w:t>
      </w:r>
    </w:p>
    <w:p>
      <w:pPr>
        <w:pStyle w:val="Heading2"/>
        <w:spacing w:after="100" w:before="240"/>
      </w:pPr>
      <w:r>
        <w:t xml:space="preserve">Completion Checklist</w:t>
      </w:r>
    </w:p>
    <w:p>
      <w:pPr>
        <w:spacing w:after="40"/>
      </w:pPr>
      <w:r>
        <w:t xml:space="preserve">☐  Welcome email sent and acknowledged by client</w:t>
      </w:r>
    </w:p>
    <w:p>
      <w:pPr>
        <w:spacing w:after="40"/>
      </w:pPr>
      <w:r>
        <w:t xml:space="preserve">☐  Property setup form received and reviewed</w:t>
      </w:r>
    </w:p>
    <w:p>
      <w:pPr>
        <w:spacing w:after="40"/>
      </w:pPr>
      <w:r>
        <w:t xml:space="preserve">☐  Introductory call completed, expectations set</w:t>
      </w:r>
    </w:p>
    <w:p>
      <w:pPr>
        <w:spacing w:after="40"/>
      </w:pPr>
      <w:r>
        <w:t xml:space="preserve">☐  PMS instance created (Opera PMS, Mews, or Cloudbeds)</w:t>
      </w:r>
    </w:p>
    <w:p>
      <w:pPr>
        <w:spacing w:after="40"/>
      </w:pPr>
      <w:r>
        <w:t xml:space="preserve">☐  Room types, rates, and availability configured</w:t>
      </w:r>
    </w:p>
    <w:p>
      <w:pPr>
        <w:spacing w:after="40"/>
      </w:pPr>
      <w:r>
        <w:t xml:space="preserve">☐  Payment gateways and tax settings verified</w:t>
      </w:r>
    </w:p>
    <w:p>
      <w:pPr>
        <w:spacing w:after="40"/>
      </w:pPr>
      <w:r>
        <w:t xml:space="preserve">☐  ADA compliant rooms flagged in PMS</w:t>
      </w:r>
    </w:p>
    <w:p>
      <w:pPr>
        <w:spacing w:after="40"/>
      </w:pPr>
      <w:r>
        <w:t xml:space="preserve">☐  User accounts created with correct permissions</w:t>
      </w:r>
    </w:p>
    <w:p>
      <w:pPr>
        <w:spacing w:after="40"/>
      </w:pPr>
      <w:r>
        <w:t xml:space="preserve">☐  Login credentials distributed to GM</w:t>
      </w:r>
    </w:p>
    <w:p>
      <w:pPr>
        <w:spacing w:after="40"/>
      </w:pPr>
      <w:r>
        <w:t xml:space="preserve">☐  All required training sessions completed</w:t>
      </w:r>
    </w:p>
    <w:p>
      <w:pPr>
        <w:spacing w:after="40"/>
      </w:pPr>
      <w:r>
        <w:t xml:space="preserve">☐  Test bookings successfully processed</w:t>
      </w:r>
    </w:p>
    <w:p>
      <w:pPr>
        <w:spacing w:after="40"/>
      </w:pPr>
      <w:r>
        <w:t xml:space="preserve">☐  Online booking engine integration verified</w:t>
      </w:r>
    </w:p>
    <w:p>
      <w:pPr>
        <w:spacing w:after="40"/>
      </w:pPr>
      <w:r>
        <w:t xml:space="preserve">☐  Go-live confirmation sent</w:t>
      </w:r>
    </w:p>
    <w:p>
      <w:pPr>
        <w:spacing w:after="40"/>
      </w:pPr>
      <w:r>
        <w:t xml:space="preserve">☐  Client transitioned to ongoing support team</w:t>
      </w:r>
    </w:p>
    <w:p>
      <w:pPr>
        <w:spacing w:after="40"/>
      </w:pPr>
      <w:r>
        <w:t xml:space="preserve">☐  Client support file updated with property details</w:t>
      </w:r>
    </w:p>
    <w:p>
      <w:pPr>
        <w:pStyle w:val="Heading2"/>
        <w:spacing w:after="100" w:before="240"/>
      </w:pPr>
      <w:r>
        <w:t xml:space="preserve">Key Performance Indicators</w:t>
      </w:r>
    </w:p>
    <w:tbl>
      <w:tblPr>
        <w:tblW w:type="pct" w:w="100%"/>
        <w:tblBorders>
          <w:top w:val="single" w:color="E5E7EB" w:sz="1"/>
          <w:left w:val="single" w:color="E5E7EB" w:sz="1"/>
          <w:bottom w:val="single" w:color="E5E7EB" w:sz="1"/>
          <w:right w:val="single" w:color="E5E7EB" w:sz="1"/>
          <w:insideH w:val="single" w:color="E5E7EB" w:sz="1"/>
          <w:insideV w:val="single" w:color="E5E7EB" w:sz="1"/>
        </w:tblBorders>
      </w:tblPr>
      <w:tblGrid>
        <w:gridCol w:w="100"/>
        <w:gridCol w:w="100"/>
      </w:tblGrid>
      <w:tr>
        <w:trPr>
          <w:tblHeader/>
        </w:trPr>
        <w:tc>
          <w:tcPr>
            <w:shd w:fill="F3F4F6"/>
            <w:tcMar>
              <w:top w:type="dxa" w:w="60"/>
              <w:left w:type="dxa" w:w="120"/>
              <w:bottom w:type="dxa" w:w="60"/>
              <w:right w:type="dxa" w:w="120"/>
            </w:tcMar>
          </w:tcPr>
          <w:p>
            <w:r>
              <w:rPr>
                <w:b/>
                <w:bCs/>
              </w:rPr>
              <w:t xml:space="preserve">Metric</w:t>
            </w:r>
          </w:p>
        </w:tc>
        <w:tc>
          <w:tcPr>
            <w:shd w:fill="F3F4F6"/>
            <w:tcMar>
              <w:top w:type="dxa" w:w="60"/>
              <w:left w:type="dxa" w:w="120"/>
              <w:bottom w:type="dxa" w:w="60"/>
              <w:right w:type="dxa" w:w="120"/>
            </w:tcMar>
          </w:tcPr>
          <w:p>
            <w:r>
              <w:rPr>
                <w:b/>
                <w:bCs/>
              </w:rPr>
              <w:t xml:space="preserve">Target</w:t>
            </w:r>
          </w:p>
        </w:tc>
      </w:tr>
      <w:tr>
        <w:trPr>
          <w:tblHeader w:val="false"/>
        </w:trPr>
        <w:tc>
          <w:tcPr>
            <w:tcMar>
              <w:top w:type="dxa" w:w="60"/>
              <w:left w:type="dxa" w:w="120"/>
              <w:bottom w:type="dxa" w:w="60"/>
              <w:right w:type="dxa" w:w="120"/>
            </w:tcMar>
          </w:tcPr>
          <w:p>
            <w:r>
              <w:rPr>
                <w:b w:val="false"/>
                <w:bCs w:val="false"/>
              </w:rPr>
              <w:t xml:space="preserve">Time to First Booking Activation</w:t>
            </w:r>
          </w:p>
        </w:tc>
        <w:tc>
          <w:tcPr>
            <w:tcMar>
              <w:top w:type="dxa" w:w="60"/>
              <w:left w:type="dxa" w:w="120"/>
              <w:bottom w:type="dxa" w:w="60"/>
              <w:right w:type="dxa" w:w="120"/>
            </w:tcMar>
          </w:tcPr>
          <w:p>
            <w:r>
              <w:rPr>
                <w:b w:val="false"/>
                <w:bCs w:val="false"/>
              </w:rPr>
              <w:t xml:space="preserve">Under 5 business days</w:t>
            </w:r>
          </w:p>
        </w:tc>
      </w:tr>
      <w:tr>
        <w:trPr>
          <w:tblHeader w:val="false"/>
        </w:trPr>
        <w:tc>
          <w:tcPr>
            <w:tcMar>
              <w:top w:type="dxa" w:w="60"/>
              <w:left w:type="dxa" w:w="120"/>
              <w:bottom w:type="dxa" w:w="60"/>
              <w:right w:type="dxa" w:w="120"/>
            </w:tcMar>
          </w:tcPr>
          <w:p>
            <w:r>
              <w:rPr>
                <w:b w:val="false"/>
                <w:bCs w:val="false"/>
              </w:rPr>
              <w:t xml:space="preserve">Onboarding Completion Rate</w:t>
            </w:r>
          </w:p>
        </w:tc>
        <w:tc>
          <w:tcPr>
            <w:tcMar>
              <w:top w:type="dxa" w:w="60"/>
              <w:left w:type="dxa" w:w="120"/>
              <w:bottom w:type="dxa" w:w="60"/>
              <w:right w:type="dxa" w:w="120"/>
            </w:tcMar>
          </w:tcPr>
          <w:p>
            <w:r>
              <w:rPr>
                <w:b w:val="false"/>
                <w:bCs w:val="false"/>
              </w:rPr>
              <w:t xml:space="preserve">95%</w:t>
            </w:r>
          </w:p>
        </w:tc>
      </w:tr>
      <w:tr>
        <w:trPr>
          <w:tblHeader w:val="false"/>
        </w:trPr>
        <w:tc>
          <w:tcPr>
            <w:tcMar>
              <w:top w:type="dxa" w:w="60"/>
              <w:left w:type="dxa" w:w="120"/>
              <w:bottom w:type="dxa" w:w="60"/>
              <w:right w:type="dxa" w:w="120"/>
            </w:tcMar>
          </w:tcPr>
          <w:p>
            <w:r>
              <w:rPr>
                <w:b w:val="false"/>
                <w:bCs w:val="false"/>
              </w:rPr>
              <w:t xml:space="preserve">New Property Satisfaction Score (Post-Onboarding Survey)</w:t>
            </w:r>
          </w:p>
        </w:tc>
        <w:tc>
          <w:tcPr>
            <w:tcMar>
              <w:top w:type="dxa" w:w="60"/>
              <w:left w:type="dxa" w:w="120"/>
              <w:bottom w:type="dxa" w:w="60"/>
              <w:right w:type="dxa" w:w="120"/>
            </w:tcMar>
          </w:tcPr>
          <w:p>
            <w:r>
              <w:rPr>
                <w:b w:val="false"/>
                <w:bCs w:val="false"/>
              </w:rPr>
              <w:t xml:space="preserve">&gt;90%</w:t>
            </w:r>
          </w:p>
        </w:tc>
      </w:tr>
      <w:tr>
        <w:trPr>
          <w:tblHeader w:val="false"/>
        </w:trPr>
        <w:tc>
          <w:tcPr>
            <w:tcMar>
              <w:top w:type="dxa" w:w="60"/>
              <w:left w:type="dxa" w:w="120"/>
              <w:bottom w:type="dxa" w:w="60"/>
              <w:right w:type="dxa" w:w="120"/>
            </w:tcMar>
          </w:tcPr>
          <w:p>
            <w:r>
              <w:rPr>
                <w:b w:val="false"/>
                <w:bCs w:val="false"/>
              </w:rPr>
              <w:t xml:space="preserve">First Contact Resolution Rate (during onboarding)</w:t>
            </w:r>
          </w:p>
        </w:tc>
        <w:tc>
          <w:tcPr>
            <w:tcMar>
              <w:top w:type="dxa" w:w="60"/>
              <w:left w:type="dxa" w:w="120"/>
              <w:bottom w:type="dxa" w:w="60"/>
              <w:right w:type="dxa" w:w="120"/>
            </w:tcMar>
          </w:tcPr>
          <w:p>
            <w:r>
              <w:rPr>
                <w:b w:val="false"/>
                <w:bCs w:val="false"/>
              </w:rPr>
              <w:t xml:space="preserve">&gt;85%</w:t>
            </w:r>
          </w:p>
        </w:tc>
      </w:tr>
    </w:tbl>
    <w:p>
      <w:pPr>
        <w:pStyle w:val="Heading2"/>
        <w:spacing w:after="100" w:before="240"/>
      </w:pPr>
      <w:r>
        <w:t xml:space="preserve">Revision Schedule</w:t>
      </w:r>
    </w:p>
    <w:p>
      <w:pPr>
        <w:spacing w:after="100"/>
      </w:pPr>
      <w:r>
        <w:t xml:space="preserve">Quarterly</w:t>
      </w:r>
    </w:p>
    <w:p>
      <w:pPr>
        <w:spacing w:before="400"/>
        <w:jc w:val="center"/>
      </w:pPr>
      <w:r>
        <w:rPr>
          <w:color w:val="6B7280"/>
          <w:sz w:val="18"/>
          <w:szCs w:val="18"/>
        </w:rPr>
        <w:t xml:space="preserve">Free SOP template by Glyde · glydehq.com · Record it once, keep it current.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SOP Template: Customer Onboarding for Hospitality &amp; Hotels</dc:title>
  <dc:creator>Glyde</dc:creator>
  <dc:description>Free customer onboarding SOP template designed for Hospitality &amp; Hotels Customer Support teams. Includes step-by-step procedures, checklist, roles, and KPIs.</dc:description>
  <cp:lastModifiedBy>Un-named</cp:lastModifiedBy>
  <cp:revision>1</cp:revision>
  <dcterms:created xsi:type="dcterms:W3CDTF">2026-07-22T08:34:35.413Z</dcterms:created>
  <dcterms:modified xsi:type="dcterms:W3CDTF">2026-07-22T08:34:35.413Z</dcterms:modified>
</cp:coreProperties>
</file>

<file path=docProps/custom.xml><?xml version="1.0" encoding="utf-8"?>
<Properties xmlns="http://schemas.openxmlformats.org/officeDocument/2006/custom-properties" xmlns:vt="http://schemas.openxmlformats.org/officeDocument/2006/docPropsVTypes"/>
</file>