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Employee Onboarding SOP Template for Logistics Teams</w:t>
      </w:r>
    </w:p>
    <w:p>
      <w:pPr>
        <w:spacing w:after="200"/>
      </w:pPr>
      <w:r>
        <w:rPr>
          <w:i/>
          <w:iCs/>
          <w:color w:val="6B7280"/>
        </w:rPr>
        <w:t xml:space="preserve">Free employee onboarding SOP template for logistics and warehousing. Covers new hire orientation, WMS training, forklift certification, safety training, and 30-60-90 day milestones.</w:t>
      </w:r>
    </w:p>
    <w:p>
      <w:pPr>
        <w:pStyle w:val="Heading2"/>
        <w:spacing w:after="100" w:before="240"/>
      </w:pPr>
      <w:r>
        <w:t xml:space="preserve">Purpose</w:t>
      </w:r>
    </w:p>
    <w:p>
      <w:pPr>
        <w:spacing w:after="100"/>
      </w:pPr>
      <w:r>
        <w:t xml:space="preserve">Bring new warehouse and distribution center employees to full productivity safely and efficiently. This SOP defines the sequence of orientation, safety training, equipment certification, WMS training, and supervised on-floor work that every new hire completes before operating independently. A standardized onboarding process reduces early turnover, prevents safety incidents during the first 90 days, and ensures every employee meets the same performance standard.</w:t>
      </w:r>
    </w:p>
    <w:p>
      <w:pPr>
        <w:pStyle w:val="Heading2"/>
        <w:spacing w:after="100" w:before="240"/>
      </w:pPr>
      <w:r>
        <w:t xml:space="preserve">Scope</w:t>
      </w:r>
    </w:p>
    <w:p>
      <w:pPr>
        <w:spacing w:after="100"/>
      </w:pPr>
      <w:r>
        <w:t xml:space="preserve">Covers pre-arrival preparation, Day 1 orientation, safety and compliance training, forklift certification (where applicable), WMS system training, supervised on-floor work, and 30-60-90 day performance milestones. Applies to all warehouse operations roles: receiving clerks, forklift operators, pick/pack associates, shipping clerks, and inventory control staff. Does not cover office staff onboarding, management onboarding, or temporary staffing agency orientation (handled by the agency).</w:t>
      </w:r>
    </w:p>
    <w:p>
      <w:pPr>
        <w:pStyle w:val="Heading2"/>
        <w:spacing w:after="100" w:before="240"/>
      </w:pPr>
      <w:r>
        <w:t xml:space="preserve">Prerequisites</w:t>
      </w:r>
    </w:p>
    <w:p>
      <w:pPr>
        <w:pStyle w:val="ListParagraph"/>
        <w:numPr>
          <w:ilvl w:val="0"/>
          <w:numId w:val="1"/>
        </w:numPr>
        <w:spacing w:after="40"/>
      </w:pPr>
      <w:r>
        <w:t xml:space="preserve">Offer letter signed and background check completed before the start date</w:t>
      </w:r>
    </w:p>
    <w:p>
      <w:pPr>
        <w:pStyle w:val="ListParagraph"/>
        <w:numPr>
          <w:ilvl w:val="0"/>
          <w:numId w:val="1"/>
        </w:numPr>
        <w:spacing w:after="40"/>
      </w:pPr>
      <w:r>
        <w:t xml:space="preserve">WMS user account created with role-appropriate access permissions</w:t>
      </w:r>
    </w:p>
    <w:p>
      <w:pPr>
        <w:pStyle w:val="ListParagraph"/>
        <w:numPr>
          <w:ilvl w:val="0"/>
          <w:numId w:val="1"/>
        </w:numPr>
        <w:spacing w:after="40"/>
      </w:pPr>
      <w:r>
        <w:t xml:space="preserve">Safety training materials current and approved by the safety officer</w:t>
      </w:r>
    </w:p>
    <w:p>
      <w:pPr>
        <w:pStyle w:val="ListParagraph"/>
        <w:numPr>
          <w:ilvl w:val="0"/>
          <w:numId w:val="1"/>
        </w:numPr>
        <w:spacing w:after="40"/>
      </w:pPr>
      <w:r>
        <w:t xml:space="preserve">Forklift training program in place for roles requiring powered industrial truck operation</w:t>
      </w:r>
    </w:p>
    <w:p>
      <w:pPr>
        <w:pStyle w:val="ListParagraph"/>
        <w:numPr>
          <w:ilvl w:val="0"/>
          <w:numId w:val="1"/>
        </w:numPr>
        <w:spacing w:after="40"/>
      </w:pPr>
      <w:r>
        <w:t xml:space="preserve">Assigned buddy or mentor identified for the new hire's first 30 days</w:t>
      </w:r>
    </w:p>
    <w:p>
      <w:pPr>
        <w:pStyle w:val="ListParagraph"/>
        <w:numPr>
          <w:ilvl w:val="0"/>
          <w:numId w:val="1"/>
        </w:numPr>
        <w:spacing w:after="40"/>
      </w:pPr>
      <w:r>
        <w:t xml:space="preserve">Uniform, PPE, badge, and locker assigned before Day 1</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Complete pre-arrival checklist: offer letter, background check, payroll setup, benefits enrollment</w:t>
      </w:r>
    </w:p>
    <w:p>
      <w:pPr>
        <w:pStyle w:val="ListParagraph"/>
        <w:numPr>
          <w:ilvl w:val="0"/>
          <w:numId w:val="1"/>
        </w:numPr>
        <w:spacing w:after="40"/>
      </w:pPr>
      <w:r>
        <w:t xml:space="preserve">Conduct Day 1 orientation covering company policies, benefits, and compliance requirements</w:t>
      </w:r>
    </w:p>
    <w:p>
      <w:pPr>
        <w:pStyle w:val="ListParagraph"/>
        <w:numPr>
          <w:ilvl w:val="0"/>
          <w:numId w:val="1"/>
        </w:numPr>
        <w:spacing w:after="40"/>
      </w:pPr>
      <w:r>
        <w:t xml:space="preserve">Track onboarding milestone completion and flag any employee falling behind schedule</w:t>
      </w:r>
    </w:p>
    <w:p>
      <w:pPr>
        <w:spacing w:after="40" w:before="120"/>
      </w:pPr>
      <w:r>
        <w:rPr>
          <w:b/>
          <w:bCs/>
        </w:rPr>
        <w:t xml:space="preserve">Shift Supervisor</w:t>
      </w:r>
    </w:p>
    <w:p>
      <w:pPr>
        <w:pStyle w:val="ListParagraph"/>
        <w:numPr>
          <w:ilvl w:val="0"/>
          <w:numId w:val="1"/>
        </w:numPr>
        <w:spacing w:after="40"/>
      </w:pPr>
      <w:r>
        <w:t xml:space="preserve">Assign the new hire to a buddy or mentor for the first 30 days</w:t>
      </w:r>
    </w:p>
    <w:p>
      <w:pPr>
        <w:pStyle w:val="ListParagraph"/>
        <w:numPr>
          <w:ilvl w:val="0"/>
          <w:numId w:val="1"/>
        </w:numPr>
        <w:spacing w:after="40"/>
      </w:pPr>
      <w:r>
        <w:t xml:space="preserve">Conduct on-floor orientation: facility layout, emergency exits, break areas, reporting procedures</w:t>
      </w:r>
    </w:p>
    <w:p>
      <w:pPr>
        <w:pStyle w:val="ListParagraph"/>
        <w:numPr>
          <w:ilvl w:val="0"/>
          <w:numId w:val="1"/>
        </w:numPr>
        <w:spacing w:after="40"/>
      </w:pPr>
      <w:r>
        <w:t xml:space="preserve">Evaluate the new hire at 30, 60, and 90 days against performance milestones</w:t>
      </w:r>
    </w:p>
    <w:p>
      <w:pPr>
        <w:spacing w:after="40" w:before="120"/>
      </w:pPr>
      <w:r>
        <w:rPr>
          <w:b/>
          <w:bCs/>
        </w:rPr>
        <w:t xml:space="preserve">Safety Officer</w:t>
      </w:r>
    </w:p>
    <w:p>
      <w:pPr>
        <w:pStyle w:val="ListParagraph"/>
        <w:numPr>
          <w:ilvl w:val="0"/>
          <w:numId w:val="1"/>
        </w:numPr>
        <w:spacing w:after="40"/>
      </w:pPr>
      <w:r>
        <w:t xml:space="preserve">Deliver safety orientation: OSHA rights, hazard communication, PPE requirements, emergency procedures</w:t>
      </w:r>
    </w:p>
    <w:p>
      <w:pPr>
        <w:pStyle w:val="ListParagraph"/>
        <w:numPr>
          <w:ilvl w:val="0"/>
          <w:numId w:val="1"/>
        </w:numPr>
        <w:spacing w:after="40"/>
      </w:pPr>
      <w:r>
        <w:t xml:space="preserve">Administer and certify forklift training for roles requiring powered industrial truck operation</w:t>
      </w:r>
    </w:p>
    <w:p>
      <w:pPr>
        <w:pStyle w:val="ListParagraph"/>
        <w:numPr>
          <w:ilvl w:val="0"/>
          <w:numId w:val="1"/>
        </w:numPr>
        <w:spacing w:after="40"/>
      </w:pPr>
      <w:r>
        <w:t xml:space="preserve">Verify the new hire completes all required safety training before working on the warehouse floor</w:t>
      </w:r>
    </w:p>
    <w:p>
      <w:pPr>
        <w:spacing w:after="40" w:before="120"/>
      </w:pPr>
      <w:r>
        <w:rPr>
          <w:b/>
          <w:bCs/>
        </w:rPr>
        <w:t xml:space="preserve">WMS Trainer</w:t>
      </w:r>
    </w:p>
    <w:p>
      <w:pPr>
        <w:pStyle w:val="ListParagraph"/>
        <w:numPr>
          <w:ilvl w:val="0"/>
          <w:numId w:val="1"/>
        </w:numPr>
        <w:spacing w:after="40"/>
      </w:pPr>
      <w:r>
        <w:t xml:space="preserve">Train the new hire on WMS functions specific to their role: receiving, picking, packing, inventory adjustments</w:t>
      </w:r>
    </w:p>
    <w:p>
      <w:pPr>
        <w:pStyle w:val="ListParagraph"/>
        <w:numPr>
          <w:ilvl w:val="0"/>
          <w:numId w:val="1"/>
        </w:numPr>
        <w:spacing w:after="40"/>
      </w:pPr>
      <w:r>
        <w:t xml:space="preserve">Provide hands-on practice in the WMS training environment before granting production access</w:t>
      </w:r>
    </w:p>
    <w:p>
      <w:pPr>
        <w:pStyle w:val="ListParagraph"/>
        <w:numPr>
          <w:ilvl w:val="0"/>
          <w:numId w:val="1"/>
        </w:numPr>
        <w:spacing w:after="40"/>
      </w:pPr>
      <w:r>
        <w:t xml:space="preserve">Verify WMS proficiency through a practical assessment before the new hire works independently</w:t>
      </w:r>
    </w:p>
    <w:p>
      <w:pPr>
        <w:pStyle w:val="Heading2"/>
        <w:spacing w:after="100" w:before="240"/>
      </w:pPr>
      <w:r>
        <w:t xml:space="preserve">Procedure</w:t>
      </w:r>
    </w:p>
    <w:p>
      <w:pPr>
        <w:pStyle w:val="Heading3"/>
        <w:spacing w:after="40" w:before="160"/>
      </w:pPr>
      <w:r>
        <w:t xml:space="preserve">Step 1: Complete pre-arrival preparation</w:t>
      </w:r>
    </w:p>
    <w:p>
      <w:pPr>
        <w:spacing w:after="100"/>
      </w:pPr>
      <w:r>
        <w:t xml:space="preserve">Before the new hire's first day, the HR coordinator verifies all administrative items are complete and the shift supervisor prepares the operational items. Nothing is worse than a new hire showing up to an unprepared site — it signals disorganization and starts the relationship on the wrong foot.</w:t>
      </w:r>
    </w:p>
    <w:p>
      <w:pPr>
        <w:pStyle w:val="ListParagraph"/>
        <w:numPr>
          <w:ilvl w:val="1"/>
          <w:numId w:val="1"/>
        </w:numPr>
        <w:spacing w:after="40"/>
      </w:pPr>
      <w:r>
        <w:t xml:space="preserve">Verify offer letter signed, background check cleared, and drug screen passed (if required)</w:t>
      </w:r>
    </w:p>
    <w:p>
      <w:pPr>
        <w:pStyle w:val="ListParagraph"/>
        <w:numPr>
          <w:ilvl w:val="1"/>
          <w:numId w:val="1"/>
        </w:numPr>
        <w:spacing w:after="40"/>
      </w:pPr>
      <w:r>
        <w:t xml:space="preserve">Create WMS user account with role-appropriate permissions in training mode</w:t>
      </w:r>
    </w:p>
    <w:p>
      <w:pPr>
        <w:pStyle w:val="ListParagraph"/>
        <w:numPr>
          <w:ilvl w:val="1"/>
          <w:numId w:val="1"/>
        </w:numPr>
        <w:spacing w:after="40"/>
      </w:pPr>
      <w:r>
        <w:t xml:space="preserve">Order and stage PPE: safety vest, steel-toe boots (if not employee-provided), hard hat, gloves, eye protection</w:t>
      </w:r>
    </w:p>
    <w:p>
      <w:pPr>
        <w:pStyle w:val="ListParagraph"/>
        <w:numPr>
          <w:ilvl w:val="1"/>
          <w:numId w:val="1"/>
        </w:numPr>
        <w:spacing w:after="40"/>
      </w:pPr>
      <w:r>
        <w:t xml:space="preserve">Assign badge, locker, and parking</w:t>
      </w:r>
    </w:p>
    <w:p>
      <w:pPr>
        <w:pStyle w:val="ListParagraph"/>
        <w:numPr>
          <w:ilvl w:val="1"/>
          <w:numId w:val="1"/>
        </w:numPr>
        <w:spacing w:after="40"/>
      </w:pPr>
      <w:r>
        <w:t xml:space="preserve">Notify the shift supervisor and buddy of the new hire's start date, role, and shift</w:t>
      </w:r>
    </w:p>
    <w:p>
      <w:pPr>
        <w:pStyle w:val="Heading3"/>
        <w:spacing w:after="40" w:before="160"/>
      </w:pPr>
      <w:r>
        <w:t xml:space="preserve">Step 2: Conduct Day 1 orientation</w:t>
      </w:r>
    </w:p>
    <w:p>
      <w:pPr>
        <w:spacing w:after="100"/>
      </w:pPr>
      <w:r>
        <w:t xml:space="preserve">The HR coordinator leads a structured orientation session covering company overview, policies, benefits enrollment, and compliance training. Keep it focused — new warehouse hires want to get on the floor, so front-load the mandatory paperwork and save the detailed policy review for the employee handbook they take home.</w:t>
      </w:r>
    </w:p>
    <w:p>
      <w:pPr>
        <w:pStyle w:val="ListParagraph"/>
        <w:numPr>
          <w:ilvl w:val="1"/>
          <w:numId w:val="1"/>
        </w:numPr>
        <w:spacing w:after="40"/>
      </w:pPr>
      <w:r>
        <w:t xml:space="preserve">Welcome and introductions: company mission, site leadership, team structure</w:t>
      </w:r>
    </w:p>
    <w:p>
      <w:pPr>
        <w:pStyle w:val="ListParagraph"/>
        <w:numPr>
          <w:ilvl w:val="1"/>
          <w:numId w:val="1"/>
        </w:numPr>
        <w:spacing w:after="40"/>
      </w:pPr>
      <w:r>
        <w:t xml:space="preserve">Complete I-9 verification, W-4, direct deposit, and benefits enrollment paperwork</w:t>
      </w:r>
    </w:p>
    <w:p>
      <w:pPr>
        <w:pStyle w:val="ListParagraph"/>
        <w:numPr>
          <w:ilvl w:val="1"/>
          <w:numId w:val="1"/>
        </w:numPr>
        <w:spacing w:after="40"/>
      </w:pPr>
      <w:r>
        <w:t xml:space="preserve">Review employee handbook highlights: attendance policy, PTO, dress code, code of conduct</w:t>
      </w:r>
    </w:p>
    <w:p>
      <w:pPr>
        <w:pStyle w:val="ListParagraph"/>
        <w:numPr>
          <w:ilvl w:val="1"/>
          <w:numId w:val="1"/>
        </w:numPr>
        <w:spacing w:after="40"/>
      </w:pPr>
      <w:r>
        <w:t xml:space="preserve">Review DOT drug and alcohol policy if the role involves commercial vehicle operation</w:t>
      </w:r>
    </w:p>
    <w:p>
      <w:pPr>
        <w:pStyle w:val="ListParagraph"/>
        <w:numPr>
          <w:ilvl w:val="1"/>
          <w:numId w:val="1"/>
        </w:numPr>
        <w:spacing w:after="40"/>
      </w:pPr>
      <w:r>
        <w:t xml:space="preserve">Issue badge, uniform, and PPE — verify fit and comfort</w:t>
      </w:r>
    </w:p>
    <w:p>
      <w:pPr>
        <w:spacing w:after="100"/>
      </w:pPr>
      <w:r>
        <w:rPr>
          <w:i/>
          <w:iCs/>
          <w:color w:val="1F7A4D"/>
        </w:rPr>
        <w:t xml:space="preserve">Tip: Schedule orientation to end before lunch so the new hire spends the afternoon on the floor with their buddy. A full day of classroom orientation exhausts people and delays the hands-on learning that actually builds confidence.</w:t>
      </w:r>
    </w:p>
    <w:p>
      <w:pPr>
        <w:pStyle w:val="Heading3"/>
        <w:spacing w:after="40" w:before="160"/>
      </w:pPr>
      <w:r>
        <w:t xml:space="preserve">Step 3: Deliver safety orientation and training</w:t>
      </w:r>
    </w:p>
    <w:p>
      <w:pPr>
        <w:spacing w:after="100"/>
      </w:pPr>
      <w:r>
        <w:t xml:space="preserve">The safety officer conducts mandatory safety training before the new hire sets foot on the warehouse floor. This is not optional and cannot be abbreviated. OSHA requires documented training on hazard communication, emergency procedures, PPE, and job-specific hazards before an employee begins work.</w:t>
      </w:r>
    </w:p>
    <w:p>
      <w:pPr>
        <w:pStyle w:val="ListParagraph"/>
        <w:numPr>
          <w:ilvl w:val="1"/>
          <w:numId w:val="1"/>
        </w:numPr>
        <w:spacing w:after="40"/>
      </w:pPr>
      <w:r>
        <w:t xml:space="preserve">OSHA rights and responsibilities: right to a safe workplace, right to report hazards without retaliation</w:t>
      </w:r>
    </w:p>
    <w:p>
      <w:pPr>
        <w:pStyle w:val="ListParagraph"/>
        <w:numPr>
          <w:ilvl w:val="1"/>
          <w:numId w:val="1"/>
        </w:numPr>
        <w:spacing w:after="40"/>
      </w:pPr>
      <w:r>
        <w:t xml:space="preserve">Hazard communication: SDS locations, chemical labeling, spill response procedures</w:t>
      </w:r>
    </w:p>
    <w:p>
      <w:pPr>
        <w:pStyle w:val="ListParagraph"/>
        <w:numPr>
          <w:ilvl w:val="1"/>
          <w:numId w:val="1"/>
        </w:numPr>
        <w:spacing w:after="40"/>
      </w:pPr>
      <w:r>
        <w:t xml:space="preserve">PPE requirements by zone: high-visibility vest everywhere, hearing protection in sortation, cold gear in freezer</w:t>
      </w:r>
    </w:p>
    <w:p>
      <w:pPr>
        <w:pStyle w:val="ListParagraph"/>
        <w:numPr>
          <w:ilvl w:val="1"/>
          <w:numId w:val="1"/>
        </w:numPr>
        <w:spacing w:after="40"/>
      </w:pPr>
      <w:r>
        <w:t xml:space="preserve">Emergency procedures: evacuation routes, muster points, fire extinguisher locations, first aid station</w:t>
      </w:r>
    </w:p>
    <w:p>
      <w:pPr>
        <w:pStyle w:val="ListParagraph"/>
        <w:numPr>
          <w:ilvl w:val="1"/>
          <w:numId w:val="1"/>
        </w:numPr>
        <w:spacing w:after="40"/>
      </w:pPr>
      <w:r>
        <w:t xml:space="preserve">Facility-specific hazards: forklift traffic patterns, dock edge awareness, conveyor pinch points</w:t>
      </w:r>
    </w:p>
    <w:p>
      <w:pPr>
        <w:pStyle w:val="ListParagraph"/>
        <w:numPr>
          <w:ilvl w:val="1"/>
          <w:numId w:val="1"/>
        </w:numPr>
        <w:spacing w:after="40"/>
      </w:pPr>
      <w:r>
        <w:t xml:space="preserve">New hire signs the safety training acknowledgment form — file in the employee record</w:t>
      </w:r>
    </w:p>
    <w:p>
      <w:pPr>
        <w:spacing w:after="100"/>
      </w:pPr>
      <w:r>
        <w:rPr>
          <w:i/>
          <w:iCs/>
          <w:color w:val="B45309"/>
        </w:rPr>
        <w:t xml:space="preserve">Warning: Do not allow a new hire on the warehouse floor before completing safety orientation. New employees account for a disproportionate share of warehouse injuries — the first 90 days are the highest-risk period.</w:t>
      </w:r>
    </w:p>
    <w:p>
      <w:pPr>
        <w:pStyle w:val="Heading3"/>
        <w:spacing w:after="40" w:before="160"/>
      </w:pPr>
      <w:r>
        <w:t xml:space="preserve">Step 4: Complete forklift certification (if applicable)</w:t>
      </w:r>
    </w:p>
    <w:p>
      <w:pPr>
        <w:spacing w:after="100"/>
      </w:pPr>
      <w:r>
        <w:t xml:space="preserve">Roles requiring powered industrial truck operation must complete forklift training and certification per OSHA 1910.178(l). Training includes classroom instruction, hands-on driving in a controlled area, and a practical evaluation in the working environment. Certification is equipment-specific — an operator certified on a sit-down counterbalance forklift is not certified on a reach truck.</w:t>
      </w:r>
    </w:p>
    <w:p>
      <w:pPr>
        <w:pStyle w:val="ListParagraph"/>
        <w:numPr>
          <w:ilvl w:val="1"/>
          <w:numId w:val="1"/>
        </w:numPr>
        <w:spacing w:after="40"/>
      </w:pPr>
      <w:r>
        <w:t xml:space="preserve">Classroom instruction: forklift types, load capacity, stability triangle, fueling/charging procedures</w:t>
      </w:r>
    </w:p>
    <w:p>
      <w:pPr>
        <w:pStyle w:val="ListParagraph"/>
        <w:numPr>
          <w:ilvl w:val="1"/>
          <w:numId w:val="1"/>
        </w:numPr>
        <w:spacing w:after="40"/>
      </w:pPr>
      <w:r>
        <w:t xml:space="preserve">Hands-on practice in a controlled area: driving, turning, stacking, dock work</w:t>
      </w:r>
    </w:p>
    <w:p>
      <w:pPr>
        <w:pStyle w:val="ListParagraph"/>
        <w:numPr>
          <w:ilvl w:val="1"/>
          <w:numId w:val="1"/>
        </w:numPr>
        <w:spacing w:after="40"/>
      </w:pPr>
      <w:r>
        <w:t xml:space="preserve">Practical evaluation in the live warehouse environment under the safety officer's direct observation</w:t>
      </w:r>
    </w:p>
    <w:p>
      <w:pPr>
        <w:pStyle w:val="ListParagraph"/>
        <w:numPr>
          <w:ilvl w:val="1"/>
          <w:numId w:val="1"/>
        </w:numPr>
        <w:spacing w:after="40"/>
      </w:pPr>
      <w:r>
        <w:t xml:space="preserve">Written knowledge assessment with minimum passing score of 80%</w:t>
      </w:r>
    </w:p>
    <w:p>
      <w:pPr>
        <w:pStyle w:val="ListParagraph"/>
        <w:numPr>
          <w:ilvl w:val="1"/>
          <w:numId w:val="1"/>
        </w:numPr>
        <w:spacing w:after="40"/>
      </w:pPr>
      <w:r>
        <w:t xml:space="preserve">Certification card issued and filed — recertification required every 3 years or after any incident</w:t>
      </w:r>
    </w:p>
    <w:p>
      <w:pPr>
        <w:pStyle w:val="Heading3"/>
        <w:spacing w:after="40" w:before="160"/>
      </w:pPr>
      <w:r>
        <w:t xml:space="preserve">Step 5: Train on WMS operations</w:t>
      </w:r>
    </w:p>
    <w:p>
      <w:pPr>
        <w:spacing w:after="100"/>
      </w:pPr>
      <w:r>
        <w:t xml:space="preserve">The WMS trainer teaches the new hire the system functions specific to their role. Receiving clerks learn ASN lookup, goods receipt, and put-away task confirmation. Pick/pack associates learn wave picking, scan verification, and pack-out. Training happens in the WMS training environment first, then transitions to production with supervision.</w:t>
      </w:r>
    </w:p>
    <w:p>
      <w:pPr>
        <w:pStyle w:val="ListParagraph"/>
        <w:numPr>
          <w:ilvl w:val="1"/>
          <w:numId w:val="1"/>
        </w:numPr>
        <w:spacing w:after="40"/>
      </w:pPr>
      <w:r>
        <w:t xml:space="preserve">Overview of WMS purpose and how it connects to the physical warehouse operations</w:t>
      </w:r>
    </w:p>
    <w:p>
      <w:pPr>
        <w:pStyle w:val="ListParagraph"/>
        <w:numPr>
          <w:ilvl w:val="1"/>
          <w:numId w:val="1"/>
        </w:numPr>
        <w:spacing w:after="40"/>
      </w:pPr>
      <w:r>
        <w:t xml:space="preserve">Hands-on training in the WMS training environment on role-specific transactions</w:t>
      </w:r>
    </w:p>
    <w:p>
      <w:pPr>
        <w:pStyle w:val="ListParagraph"/>
        <w:numPr>
          <w:ilvl w:val="1"/>
          <w:numId w:val="1"/>
        </w:numPr>
        <w:spacing w:after="40"/>
      </w:pPr>
      <w:r>
        <w:t xml:space="preserve">Practice with RF scanner: scanning barcodes, confirming locations, handling exceptions</w:t>
      </w:r>
    </w:p>
    <w:p>
      <w:pPr>
        <w:pStyle w:val="ListParagraph"/>
        <w:numPr>
          <w:ilvl w:val="1"/>
          <w:numId w:val="1"/>
        </w:numPr>
        <w:spacing w:after="40"/>
      </w:pPr>
      <w:r>
        <w:t xml:space="preserve">WMS proficiency assessment: the new hire completes a set of transactions independently in the training environment</w:t>
      </w:r>
    </w:p>
    <w:p>
      <w:pPr>
        <w:pStyle w:val="ListParagraph"/>
        <w:numPr>
          <w:ilvl w:val="1"/>
          <w:numId w:val="1"/>
        </w:numPr>
        <w:spacing w:after="40"/>
      </w:pPr>
      <w:r>
        <w:t xml:space="preserve">Grant production WMS access only after passing the proficiency assessment</w:t>
      </w:r>
    </w:p>
    <w:p>
      <w:pPr>
        <w:pStyle w:val="Heading3"/>
        <w:spacing w:after="40" w:before="160"/>
      </w:pPr>
      <w:r>
        <w:t xml:space="preserve">Step 6: Begin supervised on-floor work with buddy</w:t>
      </w:r>
    </w:p>
    <w:p>
      <w:pPr>
        <w:spacing w:after="100"/>
      </w:pPr>
      <w:r>
        <w:t xml:space="preserve">For the first two weeks, the new hire works alongside their assigned buddy on every task. The buddy demonstrates the correct method, watches the new hire perform it, and provides immediate feedback. The buddy is not a substitute for formal training — they reinforce what was learned in training with real-world practice.</w:t>
      </w:r>
    </w:p>
    <w:p>
      <w:pPr>
        <w:pStyle w:val="ListParagraph"/>
        <w:numPr>
          <w:ilvl w:val="1"/>
          <w:numId w:val="1"/>
        </w:numPr>
        <w:spacing w:after="40"/>
      </w:pPr>
      <w:r>
        <w:t xml:space="preserve">Buddy introduces the new hire to the team and walks the facility layout</w:t>
      </w:r>
    </w:p>
    <w:p>
      <w:pPr>
        <w:pStyle w:val="ListParagraph"/>
        <w:numPr>
          <w:ilvl w:val="1"/>
          <w:numId w:val="1"/>
        </w:numPr>
        <w:spacing w:after="40"/>
      </w:pPr>
      <w:r>
        <w:t xml:space="preserve">New hire performs their primary tasks under buddy observation for the first week</w:t>
      </w:r>
    </w:p>
    <w:p>
      <w:pPr>
        <w:pStyle w:val="ListParagraph"/>
        <w:numPr>
          <w:ilvl w:val="1"/>
          <w:numId w:val="1"/>
        </w:numPr>
        <w:spacing w:after="40"/>
      </w:pPr>
      <w:r>
        <w:t xml:space="preserve">Buddy provides end-of-day feedback on technique, accuracy, and safety compliance</w:t>
      </w:r>
    </w:p>
    <w:p>
      <w:pPr>
        <w:pStyle w:val="ListParagraph"/>
        <w:numPr>
          <w:ilvl w:val="1"/>
          <w:numId w:val="1"/>
        </w:numPr>
        <w:spacing w:after="40"/>
      </w:pPr>
      <w:r>
        <w:t xml:space="preserve">During week two, the new hire works with decreasing supervision but buddy remains available</w:t>
      </w:r>
    </w:p>
    <w:p>
      <w:pPr>
        <w:pStyle w:val="ListParagraph"/>
        <w:numPr>
          <w:ilvl w:val="1"/>
          <w:numId w:val="1"/>
        </w:numPr>
        <w:spacing w:after="40"/>
      </w:pPr>
      <w:r>
        <w:t xml:space="preserve">At the end of week two, the buddy and shift supervisor assess readiness for independent work</w:t>
      </w:r>
    </w:p>
    <w:p>
      <w:pPr>
        <w:pStyle w:val="Heading3"/>
        <w:spacing w:after="40" w:before="160"/>
      </w:pPr>
      <w:r>
        <w:t xml:space="preserve">Step 7: Evaluate at 30-day milestone</w:t>
      </w:r>
    </w:p>
    <w:p>
      <w:pPr>
        <w:spacing w:after="100"/>
      </w:pPr>
      <w:r>
        <w:t xml:space="preserve">At 30 days, the shift supervisor conducts a formal performance review against defined milestones. Is the employee meeting productivity standards for a 30-day associate? Are there any safety concerns? Is WMS proficiency on track? Address any gaps immediately — waiting until 60 or 90 days to surface issues reduces the chance of correction.</w:t>
      </w:r>
    </w:p>
    <w:p>
      <w:pPr>
        <w:pStyle w:val="ListParagraph"/>
        <w:numPr>
          <w:ilvl w:val="1"/>
          <w:numId w:val="1"/>
        </w:numPr>
        <w:spacing w:after="40"/>
      </w:pPr>
      <w:r>
        <w:t xml:space="preserve">Review productivity metrics: units per hour, accuracy rate, attendance</w:t>
      </w:r>
    </w:p>
    <w:p>
      <w:pPr>
        <w:pStyle w:val="ListParagraph"/>
        <w:numPr>
          <w:ilvl w:val="1"/>
          <w:numId w:val="1"/>
        </w:numPr>
        <w:spacing w:after="40"/>
      </w:pPr>
      <w:r>
        <w:t xml:space="preserve">Confirm all required training modules are complete and documented</w:t>
      </w:r>
    </w:p>
    <w:p>
      <w:pPr>
        <w:pStyle w:val="ListParagraph"/>
        <w:numPr>
          <w:ilvl w:val="1"/>
          <w:numId w:val="1"/>
        </w:numPr>
        <w:spacing w:after="40"/>
      </w:pPr>
      <w:r>
        <w:t xml:space="preserve">Discuss the employee's experience: are they getting the support they need?</w:t>
      </w:r>
    </w:p>
    <w:p>
      <w:pPr>
        <w:pStyle w:val="ListParagraph"/>
        <w:numPr>
          <w:ilvl w:val="1"/>
          <w:numId w:val="1"/>
        </w:numPr>
        <w:spacing w:after="40"/>
      </w:pPr>
      <w:r>
        <w:t xml:space="preserve">Identify any skill gaps and create a plan to close them in the next 30 days</w:t>
      </w:r>
    </w:p>
    <w:p>
      <w:pPr>
        <w:pStyle w:val="ListParagraph"/>
        <w:numPr>
          <w:ilvl w:val="1"/>
          <w:numId w:val="1"/>
        </w:numPr>
        <w:spacing w:after="40"/>
      </w:pPr>
      <w:r>
        <w:t xml:space="preserve">Document the review and file in the employee record</w:t>
      </w:r>
    </w:p>
    <w:p>
      <w:pPr>
        <w:pStyle w:val="Heading3"/>
        <w:spacing w:after="40" w:before="160"/>
      </w:pPr>
      <w:r>
        <w:t xml:space="preserve">Step 8: Evaluate at 60-day milestone</w:t>
      </w:r>
    </w:p>
    <w:p>
      <w:pPr>
        <w:spacing w:after="100"/>
      </w:pPr>
      <w:r>
        <w:t xml:space="preserve">At 60 days, the employee should be approaching standard productivity rates for their role. The shift supervisor reviews performance, compares to the 30-day review to confirm improvement, and addresses any remaining gaps. If the employee is significantly below standard at 60 days, escalate to HR for a performance improvement discussion.</w:t>
      </w:r>
    </w:p>
    <w:p>
      <w:pPr>
        <w:pStyle w:val="ListParagraph"/>
        <w:numPr>
          <w:ilvl w:val="1"/>
          <w:numId w:val="1"/>
        </w:numPr>
        <w:spacing w:after="40"/>
      </w:pPr>
      <w:r>
        <w:t xml:space="preserve">Compare current productivity and accuracy metrics to the 30-day review</w:t>
      </w:r>
    </w:p>
    <w:p>
      <w:pPr>
        <w:pStyle w:val="ListParagraph"/>
        <w:numPr>
          <w:ilvl w:val="1"/>
          <w:numId w:val="1"/>
        </w:numPr>
        <w:spacing w:after="40"/>
      </w:pPr>
      <w:r>
        <w:t xml:space="preserve">Verify the employee is meeting safety compliance expectations: PPE, procedures, reporting</w:t>
      </w:r>
    </w:p>
    <w:p>
      <w:pPr>
        <w:pStyle w:val="ListParagraph"/>
        <w:numPr>
          <w:ilvl w:val="1"/>
          <w:numId w:val="1"/>
        </w:numPr>
        <w:spacing w:after="40"/>
      </w:pPr>
      <w:r>
        <w:t xml:space="preserve">If cross-training is planned, introduce the secondary role or zone</w:t>
      </w:r>
    </w:p>
    <w:p>
      <w:pPr>
        <w:pStyle w:val="ListParagraph"/>
        <w:numPr>
          <w:ilvl w:val="1"/>
          <w:numId w:val="1"/>
        </w:numPr>
        <w:spacing w:after="40"/>
      </w:pPr>
      <w:r>
        <w:t xml:space="preserve">Document the review with specific metrics and any action items</w:t>
      </w:r>
    </w:p>
    <w:p>
      <w:pPr>
        <w:pStyle w:val="Heading3"/>
        <w:spacing w:after="40" w:before="160"/>
      </w:pPr>
      <w:r>
        <w:t xml:space="preserve">Step 9: Complete 90-day final evaluation</w:t>
      </w:r>
    </w:p>
    <w:p>
      <w:pPr>
        <w:spacing w:after="100"/>
      </w:pPr>
      <w:r>
        <w:t xml:space="preserve">At 90 days, the shift supervisor and HR coordinator conduct the final onboarding evaluation. The employee should be at or near full productivity for their role. Confirm all certifications are current, all training is documented, and the employee is cleared for independent work on all assigned tasks. This is the formal completion of the onboarding process.</w:t>
      </w:r>
    </w:p>
    <w:p>
      <w:pPr>
        <w:pStyle w:val="ListParagraph"/>
        <w:numPr>
          <w:ilvl w:val="1"/>
          <w:numId w:val="1"/>
        </w:numPr>
        <w:spacing w:after="40"/>
      </w:pPr>
      <w:r>
        <w:t xml:space="preserve">Review productivity metrics against the standard for the role — the employee should be at 85% or higher of the experienced associate rate</w:t>
      </w:r>
    </w:p>
    <w:p>
      <w:pPr>
        <w:pStyle w:val="ListParagraph"/>
        <w:numPr>
          <w:ilvl w:val="1"/>
          <w:numId w:val="1"/>
        </w:numPr>
        <w:spacing w:after="40"/>
      </w:pPr>
      <w:r>
        <w:t xml:space="preserve">Confirm all certifications are current: forklift, safety training, WMS proficiency</w:t>
      </w:r>
    </w:p>
    <w:p>
      <w:pPr>
        <w:pStyle w:val="ListParagraph"/>
        <w:numPr>
          <w:ilvl w:val="1"/>
          <w:numId w:val="1"/>
        </w:numPr>
        <w:spacing w:after="40"/>
      </w:pPr>
      <w:r>
        <w:t xml:space="preserve">Discuss career development: interest in cross-training, lead roles, or specialized functions</w:t>
      </w:r>
    </w:p>
    <w:p>
      <w:pPr>
        <w:pStyle w:val="ListParagraph"/>
        <w:numPr>
          <w:ilvl w:val="1"/>
          <w:numId w:val="1"/>
        </w:numPr>
        <w:spacing w:after="40"/>
      </w:pPr>
      <w:r>
        <w:t xml:space="preserve">Close the onboarding file with all documentation complete</w:t>
      </w:r>
    </w:p>
    <w:p>
      <w:pPr>
        <w:pStyle w:val="ListParagraph"/>
        <w:numPr>
          <w:ilvl w:val="1"/>
          <w:numId w:val="1"/>
        </w:numPr>
        <w:spacing w:after="40"/>
      </w:pPr>
      <w:r>
        <w:t xml:space="preserve">Notify HR that the employee has successfully completed the onboarding period</w:t>
      </w:r>
    </w:p>
    <w:p>
      <w:pPr>
        <w:pStyle w:val="Heading2"/>
        <w:spacing w:after="100" w:before="240"/>
      </w:pPr>
      <w:r>
        <w:t xml:space="preserve">Completion Checklist</w:t>
      </w:r>
    </w:p>
    <w:p>
      <w:pPr>
        <w:spacing w:after="40"/>
      </w:pPr>
      <w:r>
        <w:t xml:space="preserve">☐  Pre-arrival checklist complete: background check, WMS account, PPE, badge, buddy assigned</w:t>
      </w:r>
    </w:p>
    <w:p>
      <w:pPr>
        <w:spacing w:after="40"/>
      </w:pPr>
      <w:r>
        <w:t xml:space="preserve">☐  Day 1 orientation completed with all paperwork signed and filed</w:t>
      </w:r>
    </w:p>
    <w:p>
      <w:pPr>
        <w:spacing w:after="40"/>
      </w:pPr>
      <w:r>
        <w:t xml:space="preserve">☐  Safety orientation completed and acknowledgment form signed before floor access</w:t>
      </w:r>
    </w:p>
    <w:p>
      <w:pPr>
        <w:spacing w:after="40"/>
      </w:pPr>
      <w:r>
        <w:t xml:space="preserve">☐  Forklift certification completed and card filed (if applicable to role)</w:t>
      </w:r>
    </w:p>
    <w:p>
      <w:pPr>
        <w:spacing w:after="40"/>
      </w:pPr>
      <w:r>
        <w:t xml:space="preserve">☐  WMS proficiency assessment passed before production system access granted</w:t>
      </w:r>
    </w:p>
    <w:p>
      <w:pPr>
        <w:spacing w:after="40"/>
      </w:pPr>
      <w:r>
        <w:t xml:space="preserve">☐  Two weeks of supervised buddy work completed with end-of-week feedback documented</w:t>
      </w:r>
    </w:p>
    <w:p>
      <w:pPr>
        <w:spacing w:after="40"/>
      </w:pPr>
      <w:r>
        <w:t xml:space="preserve">☐  30-day performance review completed and filed</w:t>
      </w:r>
    </w:p>
    <w:p>
      <w:pPr>
        <w:spacing w:after="40"/>
      </w:pPr>
      <w:r>
        <w:t xml:space="preserve">☐  60-day performance review completed with comparison to 30-day metrics</w:t>
      </w:r>
    </w:p>
    <w:p>
      <w:pPr>
        <w:spacing w:after="40"/>
      </w:pPr>
      <w:r>
        <w:t xml:space="preserve">☐  90-day final evaluation completed and onboarding file closed</w:t>
      </w:r>
    </w:p>
    <w:p>
      <w:pPr>
        <w:spacing w:after="40"/>
      </w:pPr>
      <w:r>
        <w:t xml:space="preserve">☐  All training records and certifications filed in the employee record</w:t>
      </w:r>
    </w:p>
    <w:p>
      <w:pPr>
        <w:spacing w:after="40"/>
      </w:pPr>
      <w:r>
        <w:t xml:space="preserve">☐  Employee added to the recertification tracking schedule for forklift and safety refreshers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full productivity</w:t>
            </w:r>
          </w:p>
        </w:tc>
        <w:tc>
          <w:tcPr>
            <w:tcMar>
              <w:top w:type="dxa" w:w="60"/>
              <w:left w:type="dxa" w:w="120"/>
              <w:bottom w:type="dxa" w:w="60"/>
              <w:right w:type="dxa" w:w="120"/>
            </w:tcMar>
          </w:tcPr>
          <w:p>
            <w:r>
              <w:rPr>
                <w:b w:val="false"/>
                <w:bCs w:val="false"/>
              </w:rPr>
              <w:t xml:space="preserve">90 days or less to reach 85% of experienced associate rate</w:t>
            </w:r>
          </w:p>
        </w:tc>
      </w:tr>
      <w:tr>
        <w:trPr>
          <w:tblHeader w:val="false"/>
        </w:trPr>
        <w:tc>
          <w:tcPr>
            <w:tcMar>
              <w:top w:type="dxa" w:w="60"/>
              <w:left w:type="dxa" w:w="120"/>
              <w:bottom w:type="dxa" w:w="60"/>
              <w:right w:type="dxa" w:w="120"/>
            </w:tcMar>
          </w:tcPr>
          <w:p>
            <w:r>
              <w:rPr>
                <w:b w:val="false"/>
                <w:bCs w:val="false"/>
              </w:rPr>
              <w:t xml:space="preserve">90-day retention rate</w:t>
            </w:r>
          </w:p>
        </w:tc>
        <w:tc>
          <w:tcPr>
            <w:tcMar>
              <w:top w:type="dxa" w:w="60"/>
              <w:left w:type="dxa" w:w="120"/>
              <w:bottom w:type="dxa" w:w="60"/>
              <w:right w:type="dxa" w:w="120"/>
            </w:tcMar>
          </w:tcPr>
          <w:p>
            <w:r>
              <w:rPr>
                <w:b w:val="false"/>
                <w:bCs w:val="false"/>
              </w:rPr>
              <w:t xml:space="preserve">80% or higher — new hires who complete 90 days</w:t>
            </w:r>
          </w:p>
        </w:tc>
      </w:tr>
      <w:tr>
        <w:trPr>
          <w:tblHeader w:val="false"/>
        </w:trPr>
        <w:tc>
          <w:tcPr>
            <w:tcMar>
              <w:top w:type="dxa" w:w="60"/>
              <w:left w:type="dxa" w:w="120"/>
              <w:bottom w:type="dxa" w:w="60"/>
              <w:right w:type="dxa" w:w="120"/>
            </w:tcMar>
          </w:tcPr>
          <w:p>
            <w:r>
              <w:rPr>
                <w:b w:val="false"/>
                <w:bCs w:val="false"/>
              </w:rPr>
              <w:t xml:space="preserve">Training completion rate</w:t>
            </w:r>
          </w:p>
        </w:tc>
        <w:tc>
          <w:tcPr>
            <w:tcMar>
              <w:top w:type="dxa" w:w="60"/>
              <w:left w:type="dxa" w:w="120"/>
              <w:bottom w:type="dxa" w:w="60"/>
              <w:right w:type="dxa" w:w="120"/>
            </w:tcMar>
          </w:tcPr>
          <w:p>
            <w:r>
              <w:rPr>
                <w:b w:val="false"/>
                <w:bCs w:val="false"/>
              </w:rPr>
              <w:t xml:space="preserve">100% of required training completed within the first 14 days</w:t>
            </w:r>
          </w:p>
        </w:tc>
      </w:tr>
      <w:tr>
        <w:trPr>
          <w:tblHeader w:val="false"/>
        </w:trPr>
        <w:tc>
          <w:tcPr>
            <w:tcMar>
              <w:top w:type="dxa" w:w="60"/>
              <w:left w:type="dxa" w:w="120"/>
              <w:bottom w:type="dxa" w:w="60"/>
              <w:right w:type="dxa" w:w="120"/>
            </w:tcMar>
          </w:tcPr>
          <w:p>
            <w:r>
              <w:rPr>
                <w:b w:val="false"/>
                <w:bCs w:val="false"/>
              </w:rPr>
              <w:t xml:space="preserve">New hire safety incident rate</w:t>
            </w:r>
          </w:p>
        </w:tc>
        <w:tc>
          <w:tcPr>
            <w:tcMar>
              <w:top w:type="dxa" w:w="60"/>
              <w:left w:type="dxa" w:w="120"/>
              <w:bottom w:type="dxa" w:w="60"/>
              <w:right w:type="dxa" w:w="120"/>
            </w:tcMar>
          </w:tcPr>
          <w:p>
            <w:r>
              <w:rPr>
                <w:b w:val="false"/>
                <w:bCs w:val="false"/>
              </w:rPr>
              <w:t xml:space="preserve">Zero recordable incidents during the first 90 days</w:t>
            </w:r>
          </w:p>
        </w:tc>
      </w:tr>
    </w:tbl>
    <w:p>
      <w:pPr>
        <w:pStyle w:val="Heading2"/>
        <w:spacing w:after="100" w:before="240"/>
      </w:pPr>
      <w:r>
        <w:t xml:space="preserve">Revision Schedule</w:t>
      </w:r>
    </w:p>
    <w:p>
      <w:pPr>
        <w:spacing w:after="100"/>
      </w:pPr>
      <w:r>
        <w:t xml:space="preserve">Every 6 months, or after significant changes to safety requirements, WMS platform, or operational procedures.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Onboarding SOP Template for Logistics Teams</dc:title>
  <dc:creator>Glyde</dc:creator>
  <dc:description>Free employee onboarding SOP template for logistics and warehousing. Covers new hire orientation, WMS training, forklift certification, safety training, and 30-60-90 day milestones.</dc:description>
  <cp:lastModifiedBy>Un-named</cp:lastModifiedBy>
  <cp:revision>1</cp:revision>
  <dcterms:created xsi:type="dcterms:W3CDTF">2026-07-22T08:34:35.600Z</dcterms:created>
  <dcterms:modified xsi:type="dcterms:W3CDTF">2026-07-22T08:34:35.600Z</dcterms:modified>
</cp:coreProperties>
</file>

<file path=docProps/custom.xml><?xml version="1.0" encoding="utf-8"?>
<Properties xmlns="http://schemas.openxmlformats.org/officeDocument/2006/custom-properties" xmlns:vt="http://schemas.openxmlformats.org/officeDocument/2006/docPropsVTypes"/>
</file>