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Equipment Maintenance for Restaurants &amp; Food Service</w:t>
      </w:r>
    </w:p>
    <w:p>
      <w:pPr>
        <w:spacing w:after="200"/>
      </w:pPr>
      <w:r>
        <w:rPr>
          <w:i/>
          <w:iCs/>
          <w:color w:val="6B7280"/>
        </w:rPr>
        <w:t xml:space="preserve">Free equipment maintenance SOP template for restaurant teams. Covers oven and fryer cleaning, refrigeration monitoring, exhaust hood maintenance, and ice machine sanitization.</w:t>
      </w:r>
    </w:p>
    <w:p>
      <w:pPr>
        <w:pStyle w:val="Heading2"/>
        <w:spacing w:after="100" w:before="240"/>
      </w:pPr>
      <w:r>
        <w:t xml:space="preserve">Purpose</w:t>
      </w:r>
    </w:p>
    <w:p>
      <w:pPr>
        <w:spacing w:after="100"/>
      </w:pPr>
      <w:r>
        <w:t xml:space="preserve">Prevent equipment failures that shut down service by building daily, weekly, and monthly maintenance into the kitchen's routine. This SOP covers cleaning and inspection schedules for ovens, fryers, refrigeration units, exhaust hoods, and ice machines. It also tracks vendor service contracts so annual inspections happen on time and warranty coverage stays valid.</w:t>
      </w:r>
    </w:p>
    <w:p>
      <w:pPr>
        <w:pStyle w:val="Heading2"/>
        <w:spacing w:after="100" w:before="240"/>
      </w:pPr>
      <w:r>
        <w:t xml:space="preserve">Scope</w:t>
      </w:r>
    </w:p>
    <w:p>
      <w:pPr>
        <w:spacing w:after="100"/>
      </w:pPr>
      <w:r>
        <w:t xml:space="preserve">Covers all commercial kitchen equipment: cooking (ovens, ranges, fryers, grills, steamers), refrigeration (walk-in coolers, walk-in freezers, reach-ins, prep tables), ventilation (exhaust hoods, makeup air units), and specialty equipment (ice machines, dishwashers, mixers). Does not cover POS hardware, furniture, or HVAC for the dining room.</w:t>
      </w:r>
    </w:p>
    <w:p>
      <w:pPr>
        <w:pStyle w:val="Heading2"/>
        <w:spacing w:after="100" w:before="240"/>
      </w:pPr>
      <w:r>
        <w:t xml:space="preserve">Prerequisites</w:t>
      </w:r>
    </w:p>
    <w:p>
      <w:pPr>
        <w:pStyle w:val="ListParagraph"/>
        <w:numPr>
          <w:ilvl w:val="0"/>
          <w:numId w:val="1"/>
        </w:numPr>
        <w:spacing w:after="40"/>
      </w:pPr>
      <w:r>
        <w:t xml:space="preserve">Equipment inventory list with make, model, serial number, installation date, and warranty status for every piece of kitchen equipment</w:t>
      </w:r>
    </w:p>
    <w:p>
      <w:pPr>
        <w:pStyle w:val="ListParagraph"/>
        <w:numPr>
          <w:ilvl w:val="0"/>
          <w:numId w:val="1"/>
        </w:numPr>
        <w:spacing w:after="40"/>
      </w:pPr>
      <w:r>
        <w:t xml:space="preserve">Vendor contact list for each equipment type: repair company, parts supplier, and warranty contact</w:t>
      </w:r>
    </w:p>
    <w:p>
      <w:pPr>
        <w:pStyle w:val="ListParagraph"/>
        <w:numPr>
          <w:ilvl w:val="0"/>
          <w:numId w:val="1"/>
        </w:numPr>
        <w:spacing w:after="40"/>
      </w:pPr>
      <w:r>
        <w:t xml:space="preserve">Cleaning supply inventory: degreaser, sanitizer, oven cleaner, ice machine cleaner (NSF-rated), and equipment-specific cleaning tools</w:t>
      </w:r>
    </w:p>
    <w:p>
      <w:pPr>
        <w:pStyle w:val="ListParagraph"/>
        <w:numPr>
          <w:ilvl w:val="0"/>
          <w:numId w:val="1"/>
        </w:numPr>
        <w:spacing w:after="40"/>
      </w:pPr>
      <w:r>
        <w:t xml:space="preserve">Maintenance log binder or Google Sheet accessible to all managers</w:t>
      </w:r>
    </w:p>
    <w:p>
      <w:pPr>
        <w:pStyle w:val="ListParagraph"/>
        <w:numPr>
          <w:ilvl w:val="0"/>
          <w:numId w:val="1"/>
        </w:numPr>
        <w:spacing w:after="40"/>
      </w:pPr>
      <w:r>
        <w:t xml:space="preserve">Annual service contracts in place for fire suppression, exhaust hood cleaning, and refrigeration</w:t>
      </w:r>
    </w:p>
    <w:p>
      <w:pPr>
        <w:pStyle w:val="Heading2"/>
        <w:spacing w:after="100" w:before="240"/>
      </w:pPr>
      <w:r>
        <w:t xml:space="preserve">Roles &amp; Responsibilities</w:t>
      </w:r>
    </w:p>
    <w:p>
      <w:pPr>
        <w:spacing w:after="40" w:before="120"/>
      </w:pPr>
      <w:r>
        <w:rPr>
          <w:b/>
          <w:bCs/>
        </w:rPr>
        <w:t xml:space="preserve">Kitchen Manager</w:t>
      </w:r>
    </w:p>
    <w:p>
      <w:pPr>
        <w:pStyle w:val="ListParagraph"/>
        <w:numPr>
          <w:ilvl w:val="0"/>
          <w:numId w:val="1"/>
        </w:numPr>
        <w:spacing w:after="40"/>
      </w:pPr>
      <w:r>
        <w:t xml:space="preserve">Own the monthly maintenance schedule and verify all tasks are completed on time</w:t>
      </w:r>
    </w:p>
    <w:p>
      <w:pPr>
        <w:pStyle w:val="ListParagraph"/>
        <w:numPr>
          <w:ilvl w:val="0"/>
          <w:numId w:val="1"/>
        </w:numPr>
        <w:spacing w:after="40"/>
      </w:pPr>
      <w:r>
        <w:t xml:space="preserve">Approve any equipment repair over $200 and coordinate with the vendor</w:t>
      </w:r>
    </w:p>
    <w:p>
      <w:pPr>
        <w:pStyle w:val="ListParagraph"/>
        <w:numPr>
          <w:ilvl w:val="0"/>
          <w:numId w:val="1"/>
        </w:numPr>
        <w:spacing w:after="40"/>
      </w:pPr>
      <w:r>
        <w:t xml:space="preserve">Update the equipment inventory when any unit is replaced, repaired, or added</w:t>
      </w:r>
    </w:p>
    <w:p>
      <w:pPr>
        <w:spacing w:after="40" w:before="120"/>
      </w:pPr>
      <w:r>
        <w:rPr>
          <w:b/>
          <w:bCs/>
        </w:rPr>
        <w:t xml:space="preserve">Closing Crew / Shift Lead</w:t>
      </w:r>
    </w:p>
    <w:p>
      <w:pPr>
        <w:pStyle w:val="ListParagraph"/>
        <w:numPr>
          <w:ilvl w:val="0"/>
          <w:numId w:val="1"/>
        </w:numPr>
        <w:spacing w:after="40"/>
      </w:pPr>
      <w:r>
        <w:t xml:space="preserve">Complete the daily equipment cleaning checklist at the end of every shift</w:t>
      </w:r>
    </w:p>
    <w:p>
      <w:pPr>
        <w:pStyle w:val="ListParagraph"/>
        <w:numPr>
          <w:ilvl w:val="0"/>
          <w:numId w:val="1"/>
        </w:numPr>
        <w:spacing w:after="40"/>
      </w:pPr>
      <w:r>
        <w:t xml:space="preserve">Report any equipment malfunctions to the kitchen manager before leaving — do not leave a note and hope</w:t>
      </w:r>
    </w:p>
    <w:p>
      <w:pPr>
        <w:pStyle w:val="ListParagraph"/>
        <w:numPr>
          <w:ilvl w:val="0"/>
          <w:numId w:val="1"/>
        </w:numPr>
        <w:spacing w:after="40"/>
      </w:pPr>
      <w:r>
        <w:t xml:space="preserve">Log daily refrigeration temperatures on the posted temp log sheet</w:t>
      </w:r>
    </w:p>
    <w:p>
      <w:pPr>
        <w:spacing w:after="40" w:before="120"/>
      </w:pPr>
      <w:r>
        <w:rPr>
          <w:b/>
          <w:bCs/>
        </w:rPr>
        <w:t xml:space="preserve">General Manager</w:t>
      </w:r>
    </w:p>
    <w:p>
      <w:pPr>
        <w:pStyle w:val="ListParagraph"/>
        <w:numPr>
          <w:ilvl w:val="0"/>
          <w:numId w:val="1"/>
        </w:numPr>
        <w:spacing w:after="40"/>
      </w:pPr>
      <w:r>
        <w:t xml:space="preserve">Manage vendor service contracts and ensure annual inspections are scheduled</w:t>
      </w:r>
    </w:p>
    <w:p>
      <w:pPr>
        <w:pStyle w:val="ListParagraph"/>
        <w:numPr>
          <w:ilvl w:val="0"/>
          <w:numId w:val="1"/>
        </w:numPr>
        <w:spacing w:after="40"/>
      </w:pPr>
      <w:r>
        <w:t xml:space="preserve">Approve equipment replacement purchases</w:t>
      </w:r>
    </w:p>
    <w:p>
      <w:pPr>
        <w:pStyle w:val="ListParagraph"/>
        <w:numPr>
          <w:ilvl w:val="0"/>
          <w:numId w:val="1"/>
        </w:numPr>
        <w:spacing w:after="40"/>
      </w:pPr>
      <w:r>
        <w:t xml:space="preserve">File warranty claims within the coverage window when equipment fails prematurely</w:t>
      </w:r>
    </w:p>
    <w:p>
      <w:pPr>
        <w:pStyle w:val="Heading2"/>
        <w:spacing w:after="100" w:before="240"/>
      </w:pPr>
      <w:r>
        <w:t xml:space="preserve">Procedure</w:t>
      </w:r>
    </w:p>
    <w:p>
      <w:pPr>
        <w:pStyle w:val="Heading3"/>
        <w:spacing w:after="40" w:before="160"/>
      </w:pPr>
      <w:r>
        <w:t xml:space="preserve">Step 1: Complete the daily equipment cleaning checklist</w:t>
      </w:r>
    </w:p>
    <w:p>
      <w:pPr>
        <w:spacing w:after="100"/>
      </w:pPr>
      <w:r>
        <w:t xml:space="preserve">At the end of every shift, the closing crew cleans all cooking equipment and logs the completion. This is not a deep clean — it is a maintenance clean that prevents grease buildup, extends equipment life, and keeps the kitchen ready for the next shift. Every item on the checklist gets checked off individually, not in bulk.</w:t>
      </w:r>
    </w:p>
    <w:p>
      <w:pPr>
        <w:pStyle w:val="ListParagraph"/>
        <w:numPr>
          <w:ilvl w:val="1"/>
          <w:numId w:val="1"/>
        </w:numPr>
        <w:spacing w:after="40"/>
      </w:pPr>
      <w:r>
        <w:t xml:space="preserve">Fryers: filter the oil through the built-in filtration system. Wipe the exterior with a degreaser-soaked towel. Check the oil level and color — replace if dark or foaming.</w:t>
      </w:r>
    </w:p>
    <w:p>
      <w:pPr>
        <w:pStyle w:val="ListParagraph"/>
        <w:numPr>
          <w:ilvl w:val="1"/>
          <w:numId w:val="1"/>
        </w:numPr>
        <w:spacing w:after="40"/>
      </w:pPr>
      <w:r>
        <w:t xml:space="preserve">Ovens: scrape any spills from the oven floor. Wipe the interior walls with a damp cloth (full oven cleaner is a weekly task). Clean the oven door glass inside and out.</w:t>
      </w:r>
    </w:p>
    <w:p>
      <w:pPr>
        <w:pStyle w:val="ListParagraph"/>
        <w:numPr>
          <w:ilvl w:val="1"/>
          <w:numId w:val="1"/>
        </w:numPr>
        <w:spacing w:after="40"/>
      </w:pPr>
      <w:r>
        <w:t xml:space="preserve">Flat-top grills and ranges: scrape with a grill brick while still warm, then wipe with oil to prevent rust. Clean burner grates.</w:t>
      </w:r>
    </w:p>
    <w:p>
      <w:pPr>
        <w:pStyle w:val="ListParagraph"/>
        <w:numPr>
          <w:ilvl w:val="1"/>
          <w:numId w:val="1"/>
        </w:numPr>
        <w:spacing w:after="40"/>
      </w:pPr>
      <w:r>
        <w:t xml:space="preserve">Refrigeration units: wipe down exterior handles and door seals. Check that doors close fully and seals are intact.</w:t>
      </w:r>
    </w:p>
    <w:p>
      <w:pPr>
        <w:pStyle w:val="ListParagraph"/>
        <w:numPr>
          <w:ilvl w:val="1"/>
          <w:numId w:val="1"/>
        </w:numPr>
        <w:spacing w:after="40"/>
      </w:pPr>
      <w:r>
        <w:t xml:space="preserve">Ice machine: visually inspect the bin for any off-color ice, debris, or slime on the interior walls.</w:t>
      </w:r>
    </w:p>
    <w:p>
      <w:pPr>
        <w:spacing w:after="100"/>
      </w:pPr>
      <w:r>
        <w:rPr>
          <w:i/>
          <w:iCs/>
          <w:color w:val="1F7A4D"/>
        </w:rPr>
        <w:t xml:space="preserve">Tip: Clean equipment while it is still warm (not hot). Grease and food residue come off much easier at 150°F than at room temperature.</w:t>
      </w:r>
    </w:p>
    <w:p>
      <w:pPr>
        <w:pStyle w:val="Heading3"/>
        <w:spacing w:after="40" w:before="160"/>
      </w:pPr>
      <w:r>
        <w:t xml:space="preserve">Step 2: Monitor refrigeration temperatures daily</w:t>
      </w:r>
    </w:p>
    <w:p>
      <w:pPr>
        <w:spacing w:after="100"/>
      </w:pPr>
      <w:r>
        <w:t xml:space="preserve">Every opening and closing shift, the manager on duty records the temperature of every refrigeration unit in the kitchen. Use the thermometer mounted on the exterior of each unit, and probe-check one item inside to verify accuracy. If any unit is out of range, take immediate action — do not wait for it to 'come back down.'</w:t>
      </w:r>
    </w:p>
    <w:p>
      <w:pPr>
        <w:pStyle w:val="ListParagraph"/>
        <w:numPr>
          <w:ilvl w:val="1"/>
          <w:numId w:val="1"/>
        </w:numPr>
        <w:spacing w:after="40"/>
      </w:pPr>
      <w:r>
        <w:t xml:space="preserve">Walk-in cooler: must read 38°F-41°F (3°C-5°C). If above 41°F, check the door seal and compressor.</w:t>
      </w:r>
    </w:p>
    <w:p>
      <w:pPr>
        <w:pStyle w:val="ListParagraph"/>
        <w:numPr>
          <w:ilvl w:val="1"/>
          <w:numId w:val="1"/>
        </w:numPr>
        <w:spacing w:after="40"/>
      </w:pPr>
      <w:r>
        <w:t xml:space="preserve">Walk-in freezer: must read 0°F (-18°C) or below. If above 0°F, check for ice buildup on evaporator coils.</w:t>
      </w:r>
    </w:p>
    <w:p>
      <w:pPr>
        <w:pStyle w:val="ListParagraph"/>
        <w:numPr>
          <w:ilvl w:val="1"/>
          <w:numId w:val="1"/>
        </w:numPr>
        <w:spacing w:after="40"/>
      </w:pPr>
      <w:r>
        <w:t xml:space="preserve">Prep table refrigeration: must read 38°F-41°F. These units work harder because lids open frequently during service.</w:t>
      </w:r>
    </w:p>
    <w:p>
      <w:pPr>
        <w:pStyle w:val="ListParagraph"/>
        <w:numPr>
          <w:ilvl w:val="1"/>
          <w:numId w:val="1"/>
        </w:numPr>
        <w:spacing w:after="40"/>
      </w:pPr>
      <w:r>
        <w:t xml:space="preserve">Reach-in coolers and freezers: check temp and verify the condenser coils are not blocked by dust or debris.</w:t>
      </w:r>
    </w:p>
    <w:p>
      <w:pPr>
        <w:pStyle w:val="ListParagraph"/>
        <w:numPr>
          <w:ilvl w:val="1"/>
          <w:numId w:val="1"/>
        </w:numPr>
        <w:spacing w:after="40"/>
      </w:pPr>
      <w:r>
        <w:t xml:space="preserve">Log all readings on the temperature sheet posted on each unit's door. Initial each entry.</w:t>
      </w:r>
    </w:p>
    <w:p>
      <w:pPr>
        <w:spacing w:after="100"/>
      </w:pPr>
      <w:r>
        <w:rPr>
          <w:i/>
          <w:iCs/>
          <w:color w:val="B45309"/>
        </w:rPr>
        <w:t xml:space="preserve">Warning: A walk-in cooler that is 2 degrees above range might not seem urgent, but it means the compressor is struggling. If you ignore it, the unit fails during a Saturday dinner service. Call the vendor for a preventive check.</w:t>
      </w:r>
    </w:p>
    <w:p>
      <w:pPr>
        <w:pStyle w:val="Heading3"/>
        <w:spacing w:after="40" w:before="160"/>
      </w:pPr>
      <w:r>
        <w:t xml:space="preserve">Step 3: Deep clean fryers weekly</w:t>
      </w:r>
    </w:p>
    <w:p>
      <w:pPr>
        <w:spacing w:after="100"/>
      </w:pPr>
      <w:r>
        <w:t xml:space="preserve">Every Monday (or your slowest day), drain, boil out, and scrub every fryer. This removes the carbon buildup that daily filtering cannot reach, extends oil life, and prevents grease fires. The boil-out process uses a commercial fryer cleaner — follow the manufacturer's instructions exactly.</w:t>
      </w:r>
    </w:p>
    <w:p>
      <w:pPr>
        <w:pStyle w:val="ListParagraph"/>
        <w:numPr>
          <w:ilvl w:val="1"/>
          <w:numId w:val="1"/>
        </w:numPr>
        <w:spacing w:after="40"/>
      </w:pPr>
      <w:r>
        <w:t xml:space="preserve">Turn off the fryer and let the oil cool to 150°F (safe to handle but still warm enough to drain easily)</w:t>
      </w:r>
    </w:p>
    <w:p>
      <w:pPr>
        <w:pStyle w:val="ListParagraph"/>
        <w:numPr>
          <w:ilvl w:val="1"/>
          <w:numId w:val="1"/>
        </w:numPr>
        <w:spacing w:after="40"/>
      </w:pPr>
      <w:r>
        <w:t xml:space="preserve">Drain the oil into a clean container — if it will be reused, filter it through a fine mesh</w:t>
      </w:r>
    </w:p>
    <w:p>
      <w:pPr>
        <w:pStyle w:val="ListParagraph"/>
        <w:numPr>
          <w:ilvl w:val="1"/>
          <w:numId w:val="1"/>
        </w:numPr>
        <w:spacing w:after="40"/>
      </w:pPr>
      <w:r>
        <w:t xml:space="preserve">Fill the fryer with water and add the manufacturer-recommended amount of fryer boil-out cleaner</w:t>
      </w:r>
    </w:p>
    <w:p>
      <w:pPr>
        <w:pStyle w:val="ListParagraph"/>
        <w:numPr>
          <w:ilvl w:val="1"/>
          <w:numId w:val="1"/>
        </w:numPr>
        <w:spacing w:after="40"/>
      </w:pPr>
      <w:r>
        <w:t xml:space="preserve">Bring to a boil and let it run for 15-20 minutes (per cleaner instructions)</w:t>
      </w:r>
    </w:p>
    <w:p>
      <w:pPr>
        <w:pStyle w:val="ListParagraph"/>
        <w:numPr>
          <w:ilvl w:val="1"/>
          <w:numId w:val="1"/>
        </w:numPr>
        <w:spacing w:after="40"/>
      </w:pPr>
      <w:r>
        <w:t xml:space="preserve">Drain the cleaning solution, rinse with clean water twice, and dry completely before refilling with oil</w:t>
      </w:r>
    </w:p>
    <w:p>
      <w:pPr>
        <w:pStyle w:val="ListParagraph"/>
        <w:numPr>
          <w:ilvl w:val="1"/>
          <w:numId w:val="1"/>
        </w:numPr>
        <w:spacing w:after="40"/>
      </w:pPr>
      <w:r>
        <w:t xml:space="preserve">Inspect heating elements for carbon buildup and scrub if needed</w:t>
      </w:r>
    </w:p>
    <w:p>
      <w:pPr>
        <w:spacing w:after="100"/>
      </w:pPr>
      <w:r>
        <w:rPr>
          <w:i/>
          <w:iCs/>
          <w:color w:val="B45309"/>
        </w:rPr>
        <w:t xml:space="preserve">Warning: Never add water to a fryer that still contains hot oil. This causes a violent steam explosion. Drain all oil completely and verify the fryer is empty before adding water for the boil-out.</w:t>
      </w:r>
    </w:p>
    <w:p>
      <w:pPr>
        <w:pStyle w:val="Heading3"/>
        <w:spacing w:after="40" w:before="160"/>
      </w:pPr>
      <w:r>
        <w:t xml:space="preserve">Step 4: Clean exhaust hood filters weekly</w:t>
      </w:r>
    </w:p>
    <w:p>
      <w:pPr>
        <w:spacing w:after="100"/>
      </w:pPr>
      <w:r>
        <w:t xml:space="preserve">Remove the exhaust hood filters every week and run them through the dishwasher or soak them in a degreaser solution. Grease-clogged filters are a fire hazard and reduce ventilation efficiency, which makes the kitchen hotter and increases energy costs. Mark the cleaning date on the filter tag.</w:t>
      </w:r>
    </w:p>
    <w:p>
      <w:pPr>
        <w:pStyle w:val="ListParagraph"/>
        <w:numPr>
          <w:ilvl w:val="1"/>
          <w:numId w:val="1"/>
        </w:numPr>
        <w:spacing w:after="40"/>
      </w:pPr>
      <w:r>
        <w:t xml:space="preserve">Remove all hood filters — most slide out from the bottom of the hood</w:t>
      </w:r>
    </w:p>
    <w:p>
      <w:pPr>
        <w:pStyle w:val="ListParagraph"/>
        <w:numPr>
          <w:ilvl w:val="1"/>
          <w:numId w:val="1"/>
        </w:numPr>
        <w:spacing w:after="40"/>
      </w:pPr>
      <w:r>
        <w:t xml:space="preserve">Soak in hot water with commercial degreaser for 15 minutes</w:t>
      </w:r>
    </w:p>
    <w:p>
      <w:pPr>
        <w:pStyle w:val="ListParagraph"/>
        <w:numPr>
          <w:ilvl w:val="1"/>
          <w:numId w:val="1"/>
        </w:numPr>
        <w:spacing w:after="40"/>
      </w:pPr>
      <w:r>
        <w:t xml:space="preserve">Scrub with a stiff brush if buildup remains after soaking</w:t>
      </w:r>
    </w:p>
    <w:p>
      <w:pPr>
        <w:pStyle w:val="ListParagraph"/>
        <w:numPr>
          <w:ilvl w:val="1"/>
          <w:numId w:val="1"/>
        </w:numPr>
        <w:spacing w:after="40"/>
      </w:pPr>
      <w:r>
        <w:t xml:space="preserve">Rinse thoroughly and allow to air dry before reinstalling</w:t>
      </w:r>
    </w:p>
    <w:p>
      <w:pPr>
        <w:pStyle w:val="ListParagraph"/>
        <w:numPr>
          <w:ilvl w:val="1"/>
          <w:numId w:val="1"/>
        </w:numPr>
        <w:spacing w:after="40"/>
      </w:pPr>
      <w:r>
        <w:t xml:space="preserve">Inspect the hood interior (visible when filters are removed) for grease buildup — heavy buildup means the professional hood cleaning is overdue</w:t>
      </w:r>
    </w:p>
    <w:p>
      <w:pPr>
        <w:spacing w:after="100"/>
      </w:pPr>
      <w:r>
        <w:rPr>
          <w:i/>
          <w:iCs/>
          <w:color w:val="1F7A4D"/>
        </w:rPr>
        <w:t xml:space="preserve">Tip: Label your filters with their position (left, center, right) so they go back in the same spot. This ensures even wear.</w:t>
      </w:r>
    </w:p>
    <w:p>
      <w:pPr>
        <w:pStyle w:val="Heading3"/>
        <w:spacing w:after="40" w:before="160"/>
      </w:pPr>
      <w:r>
        <w:t xml:space="preserve">Step 5: Sanitize the ice machine monthly</w:t>
      </w:r>
    </w:p>
    <w:p>
      <w:pPr>
        <w:spacing w:after="100"/>
      </w:pPr>
      <w:r>
        <w:t xml:space="preserve">Ice machines grow mold and slime faster than most kitchen equipment because of the wet, dark environment inside the unit. Monthly sanitization is a health code requirement in most jurisdictions. Use an NSF-rated ice machine cleaner (not bleach) and follow the manufacturer's cleaning cycle.</w:t>
      </w:r>
    </w:p>
    <w:p>
      <w:pPr>
        <w:pStyle w:val="ListParagraph"/>
        <w:numPr>
          <w:ilvl w:val="1"/>
          <w:numId w:val="1"/>
        </w:numPr>
        <w:spacing w:after="40"/>
      </w:pPr>
      <w:r>
        <w:t xml:space="preserve">Turn off the ice machine and empty the bin completely — discard all existing ice</w:t>
      </w:r>
    </w:p>
    <w:p>
      <w:pPr>
        <w:pStyle w:val="ListParagraph"/>
        <w:numPr>
          <w:ilvl w:val="1"/>
          <w:numId w:val="1"/>
        </w:numPr>
        <w:spacing w:after="40"/>
      </w:pPr>
      <w:r>
        <w:t xml:space="preserve">Remove any water filters and wash them separately (or replace if due)</w:t>
      </w:r>
    </w:p>
    <w:p>
      <w:pPr>
        <w:pStyle w:val="ListParagraph"/>
        <w:numPr>
          <w:ilvl w:val="1"/>
          <w:numId w:val="1"/>
        </w:numPr>
        <w:spacing w:after="40"/>
      </w:pPr>
      <w:r>
        <w:t xml:space="preserve">Run the manufacturer's cleaning cycle with NSF-rated ice machine cleaner</w:t>
      </w:r>
    </w:p>
    <w:p>
      <w:pPr>
        <w:pStyle w:val="ListParagraph"/>
        <w:numPr>
          <w:ilvl w:val="1"/>
          <w:numId w:val="1"/>
        </w:numPr>
        <w:spacing w:after="40"/>
      </w:pPr>
      <w:r>
        <w:t xml:space="preserve">After the cleaning cycle, run 3 batches of ice and discard them to flush residual cleaner</w:t>
      </w:r>
    </w:p>
    <w:p>
      <w:pPr>
        <w:pStyle w:val="ListParagraph"/>
        <w:numPr>
          <w:ilvl w:val="1"/>
          <w:numId w:val="1"/>
        </w:numPr>
        <w:spacing w:after="40"/>
      </w:pPr>
      <w:r>
        <w:t xml:space="preserve">Wipe down the interior of the bin with sanitizer solution, paying attention to corners and the ice chute</w:t>
      </w:r>
    </w:p>
    <w:p>
      <w:pPr>
        <w:pStyle w:val="ListParagraph"/>
        <w:numPr>
          <w:ilvl w:val="1"/>
          <w:numId w:val="1"/>
        </w:numPr>
        <w:spacing w:after="40"/>
      </w:pPr>
      <w:r>
        <w:t xml:space="preserve">Inspect the door gasket for mold — scrub with sanitizer if present</w:t>
      </w:r>
    </w:p>
    <w:p>
      <w:pPr>
        <w:pStyle w:val="ListParagraph"/>
        <w:numPr>
          <w:ilvl w:val="1"/>
          <w:numId w:val="1"/>
        </w:numPr>
        <w:spacing w:after="40"/>
      </w:pPr>
      <w:r>
        <w:t xml:space="preserve">Log the cleaning date on the maintenance log and on the tag inside the machine</w:t>
      </w:r>
    </w:p>
    <w:p>
      <w:pPr>
        <w:spacing w:after="100"/>
      </w:pPr>
      <w:r>
        <w:rPr>
          <w:i/>
          <w:iCs/>
          <w:color w:val="B45309"/>
        </w:rPr>
        <w:t xml:space="preserve">Warning: Slime or mold in an ice machine is a health code violation that can result in an immediate corrective action order. If you see pink or black buildup, clean the machine that day — do not wait for the monthly schedule.</w:t>
      </w:r>
    </w:p>
    <w:p>
      <w:pPr>
        <w:pStyle w:val="Heading3"/>
        <w:spacing w:after="40" w:before="160"/>
      </w:pPr>
      <w:r>
        <w:t xml:space="preserve">Step 6: Schedule and verify quarterly vendor maintenance</w:t>
      </w:r>
    </w:p>
    <w:p>
      <w:pPr>
        <w:spacing w:after="100"/>
      </w:pPr>
      <w:r>
        <w:t xml:space="preserve">Every quarter, licensed vendors should service the refrigeration systems (check refrigerant levels, clean condenser coils, inspect compressors) and the dishwasher (check water temperature, inspect spray arms, verify sanitizer dispensing). The GM schedules these visits and the kitchen manager is present during the service to ask questions and get the vendor's assessment.</w:t>
      </w:r>
    </w:p>
    <w:p>
      <w:pPr>
        <w:pStyle w:val="ListParagraph"/>
        <w:numPr>
          <w:ilvl w:val="1"/>
          <w:numId w:val="1"/>
        </w:numPr>
        <w:spacing w:after="40"/>
      </w:pPr>
      <w:r>
        <w:t xml:space="preserve">Confirm the quarterly service appointment at least 2 weeks in advance</w:t>
      </w:r>
    </w:p>
    <w:p>
      <w:pPr>
        <w:pStyle w:val="ListParagraph"/>
        <w:numPr>
          <w:ilvl w:val="1"/>
          <w:numId w:val="1"/>
        </w:numPr>
        <w:spacing w:after="40"/>
      </w:pPr>
      <w:r>
        <w:t xml:space="preserve">Refrigeration vendor: checks refrigerant levels, cleans condenser coils, inspects compressors, verifies thermostat accuracy</w:t>
      </w:r>
    </w:p>
    <w:p>
      <w:pPr>
        <w:pStyle w:val="ListParagraph"/>
        <w:numPr>
          <w:ilvl w:val="1"/>
          <w:numId w:val="1"/>
        </w:numPr>
        <w:spacing w:after="40"/>
      </w:pPr>
      <w:r>
        <w:t xml:space="preserve">Dishwasher vendor: verifies wash temp (150°F minimum), rinse temp (180°F minimum), sanitizer dispensing concentration, and spray arm pressure</w:t>
      </w:r>
    </w:p>
    <w:p>
      <w:pPr>
        <w:pStyle w:val="ListParagraph"/>
        <w:numPr>
          <w:ilvl w:val="1"/>
          <w:numId w:val="1"/>
        </w:numPr>
        <w:spacing w:after="40"/>
      </w:pPr>
      <w:r>
        <w:t xml:space="preserve">Get a written service report from the vendor with findings and any recommended repairs</w:t>
      </w:r>
    </w:p>
    <w:p>
      <w:pPr>
        <w:pStyle w:val="ListParagraph"/>
        <w:numPr>
          <w:ilvl w:val="1"/>
          <w:numId w:val="1"/>
        </w:numPr>
        <w:spacing w:after="40"/>
      </w:pPr>
      <w:r>
        <w:t xml:space="preserve">File the service report in the maintenance binder and note the next service date on the calendar</w:t>
      </w:r>
    </w:p>
    <w:p>
      <w:pPr>
        <w:pStyle w:val="Heading3"/>
        <w:spacing w:after="40" w:before="160"/>
      </w:pPr>
      <w:r>
        <w:t xml:space="preserve">Step 7: Schedule annual professional services</w:t>
      </w:r>
    </w:p>
    <w:p>
      <w:pPr>
        <w:spacing w:after="100"/>
      </w:pPr>
      <w:r>
        <w:t xml:space="preserve">Three annual services are non-negotiable for restaurant kitchens: exhaust hood deep cleaning (by a certified hood cleaning company), fire suppression system inspection (by a licensed fire safety vendor), and pest control system review. These are typically required by your insurance policy, local fire code, and health department. Schedule all three in the same month so they are easy to track.</w:t>
      </w:r>
    </w:p>
    <w:p>
      <w:pPr>
        <w:pStyle w:val="ListParagraph"/>
        <w:numPr>
          <w:ilvl w:val="1"/>
          <w:numId w:val="1"/>
        </w:numPr>
        <w:spacing w:after="40"/>
      </w:pPr>
      <w:r>
        <w:t xml:space="preserve">Exhaust hood deep cleaning: schedule with a certified company (IKECA-certified preferred). They clean the entire duct system, not just the filters.</w:t>
      </w:r>
    </w:p>
    <w:p>
      <w:pPr>
        <w:pStyle w:val="ListParagraph"/>
        <w:numPr>
          <w:ilvl w:val="1"/>
          <w:numId w:val="1"/>
        </w:numPr>
        <w:spacing w:after="40"/>
      </w:pPr>
      <w:r>
        <w:t xml:space="preserve">Fire suppression system inspection: must be done by a licensed vendor who inspects nozzles, fusible links, chemical agent levels, and the manual pull station</w:t>
      </w:r>
    </w:p>
    <w:p>
      <w:pPr>
        <w:pStyle w:val="ListParagraph"/>
        <w:numPr>
          <w:ilvl w:val="1"/>
          <w:numId w:val="1"/>
        </w:numPr>
        <w:spacing w:after="40"/>
      </w:pPr>
      <w:r>
        <w:t xml:space="preserve">Pest control annual review: your pest control vendor reviews bait station placement, seals exterior entry points, and provides a written assessment</w:t>
      </w:r>
    </w:p>
    <w:p>
      <w:pPr>
        <w:pStyle w:val="ListParagraph"/>
        <w:numPr>
          <w:ilvl w:val="1"/>
          <w:numId w:val="1"/>
        </w:numPr>
        <w:spacing w:after="40"/>
      </w:pPr>
      <w:r>
        <w:t xml:space="preserve">Collect certificates and receipts from all three vendors</w:t>
      </w:r>
    </w:p>
    <w:p>
      <w:pPr>
        <w:pStyle w:val="ListParagraph"/>
        <w:numPr>
          <w:ilvl w:val="1"/>
          <w:numId w:val="1"/>
        </w:numPr>
        <w:spacing w:after="40"/>
      </w:pPr>
      <w:r>
        <w:t xml:space="preserve">Post updated certificates in the manager's office and file copies in the maintenance binder</w:t>
      </w:r>
    </w:p>
    <w:p>
      <w:pPr>
        <w:pStyle w:val="Heading3"/>
        <w:spacing w:after="40" w:before="160"/>
      </w:pPr>
      <w:r>
        <w:t xml:space="preserve">Step 8: Log all maintenance and track equipment lifecycle</w:t>
      </w:r>
    </w:p>
    <w:p>
      <w:pPr>
        <w:spacing w:after="100"/>
      </w:pPr>
      <w:r>
        <w:t xml:space="preserve">Every maintenance action — daily cleaning, weekly deep cleans, vendor visits, repairs, and part replacements — gets logged in the maintenance tracker. This log is how you predict when equipment will need replacement (before it fails during a rush), verify warranty coverage, and show inspectors that your kitchen is properly maintained.</w:t>
      </w:r>
    </w:p>
    <w:p>
      <w:pPr>
        <w:pStyle w:val="ListParagraph"/>
        <w:numPr>
          <w:ilvl w:val="1"/>
          <w:numId w:val="1"/>
        </w:numPr>
        <w:spacing w:after="40"/>
      </w:pPr>
      <w:r>
        <w:t xml:space="preserve">Log the date, equipment name, action taken, who performed it, and any notes</w:t>
      </w:r>
    </w:p>
    <w:p>
      <w:pPr>
        <w:pStyle w:val="ListParagraph"/>
        <w:numPr>
          <w:ilvl w:val="1"/>
          <w:numId w:val="1"/>
        </w:numPr>
        <w:spacing w:after="40"/>
      </w:pPr>
      <w:r>
        <w:t xml:space="preserve">For repairs: log the vendor, cost, parts replaced, and whether it was covered under warranty</w:t>
      </w:r>
    </w:p>
    <w:p>
      <w:pPr>
        <w:pStyle w:val="ListParagraph"/>
        <w:numPr>
          <w:ilvl w:val="1"/>
          <w:numId w:val="1"/>
        </w:numPr>
        <w:spacing w:after="40"/>
      </w:pPr>
      <w:r>
        <w:t xml:space="preserve">Review the maintenance log monthly to identify equipment with increasing repair frequency</w:t>
      </w:r>
    </w:p>
    <w:p>
      <w:pPr>
        <w:pStyle w:val="ListParagraph"/>
        <w:numPr>
          <w:ilvl w:val="1"/>
          <w:numId w:val="1"/>
        </w:numPr>
        <w:spacing w:after="40"/>
      </w:pPr>
      <w:r>
        <w:t xml:space="preserve">Flag any equipment where repair costs in the last 12 months exceed 40% of replacement cost — it may be time to replace</w:t>
      </w:r>
    </w:p>
    <w:p>
      <w:pPr>
        <w:pStyle w:val="ListParagraph"/>
        <w:numPr>
          <w:ilvl w:val="1"/>
          <w:numId w:val="1"/>
        </w:numPr>
        <w:spacing w:after="40"/>
      </w:pPr>
      <w:r>
        <w:t xml:space="preserve">Keep all vendor receipts and service reports attached to the log entry</w:t>
      </w:r>
    </w:p>
    <w:p>
      <w:pPr>
        <w:pStyle w:val="Heading2"/>
        <w:spacing w:after="100" w:before="240"/>
      </w:pPr>
      <w:r>
        <w:t xml:space="preserve">Completion Checklist</w:t>
      </w:r>
    </w:p>
    <w:p>
      <w:pPr>
        <w:spacing w:after="40"/>
      </w:pPr>
      <w:r>
        <w:t xml:space="preserve">☐  Daily equipment cleaning checklist completed by the closing crew</w:t>
      </w:r>
    </w:p>
    <w:p>
      <w:pPr>
        <w:spacing w:after="40"/>
      </w:pPr>
      <w:r>
        <w:t xml:space="preserve">☐  Refrigeration temperatures logged at open and close — all units in range</w:t>
      </w:r>
    </w:p>
    <w:p>
      <w:pPr>
        <w:spacing w:after="40"/>
      </w:pPr>
      <w:r>
        <w:t xml:space="preserve">☐  Fryers filtered daily and deep cleaned (boil-out) weekly</w:t>
      </w:r>
    </w:p>
    <w:p>
      <w:pPr>
        <w:spacing w:after="40"/>
      </w:pPr>
      <w:r>
        <w:t xml:space="preserve">☐  Exhaust hood filters cleaned weekly and reinstalled</w:t>
      </w:r>
    </w:p>
    <w:p>
      <w:pPr>
        <w:spacing w:after="40"/>
      </w:pPr>
      <w:r>
        <w:t xml:space="preserve">☐  Ice machine sanitized monthly with NSF-rated cleaner and logged</w:t>
      </w:r>
    </w:p>
    <w:p>
      <w:pPr>
        <w:spacing w:after="40"/>
      </w:pPr>
      <w:r>
        <w:t xml:space="preserve">☐  Oven deep-cleaned weekly (interior walls, racks, door gasket)</w:t>
      </w:r>
    </w:p>
    <w:p>
      <w:pPr>
        <w:spacing w:after="40"/>
      </w:pPr>
      <w:r>
        <w:t xml:space="preserve">☐  Dishwasher water temp and sanitizer concentration verified weekly</w:t>
      </w:r>
    </w:p>
    <w:p>
      <w:pPr>
        <w:spacing w:after="40"/>
      </w:pPr>
      <w:r>
        <w:t xml:space="preserve">☐  Quarterly refrigeration vendor service completed with written report</w:t>
      </w:r>
    </w:p>
    <w:p>
      <w:pPr>
        <w:spacing w:after="40"/>
      </w:pPr>
      <w:r>
        <w:t xml:space="preserve">☐  Quarterly dishwasher vendor service completed with written report</w:t>
      </w:r>
    </w:p>
    <w:p>
      <w:pPr>
        <w:spacing w:after="40"/>
      </w:pPr>
      <w:r>
        <w:t xml:space="preserve">☐  Annual exhaust hood deep cleaning completed with certificate posted</w:t>
      </w:r>
    </w:p>
    <w:p>
      <w:pPr>
        <w:spacing w:after="40"/>
      </w:pPr>
      <w:r>
        <w:t xml:space="preserve">☐  Annual fire suppression inspection completed with certificate posted</w:t>
      </w:r>
    </w:p>
    <w:p>
      <w:pPr>
        <w:spacing w:after="40"/>
      </w:pPr>
      <w:r>
        <w:t xml:space="preserve">☐  All maintenance logged in the tracker with dates, actions, and vendor reports filed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Unplanned equipment downtime during service</w:t>
            </w:r>
          </w:p>
        </w:tc>
        <w:tc>
          <w:tcPr>
            <w:tcMar>
              <w:top w:type="dxa" w:w="60"/>
              <w:left w:type="dxa" w:w="120"/>
              <w:bottom w:type="dxa" w:w="60"/>
              <w:right w:type="dxa" w:w="120"/>
            </w:tcMar>
          </w:tcPr>
          <w:p>
            <w:r>
              <w:rPr>
                <w:b w:val="false"/>
                <w:bCs w:val="false"/>
              </w:rPr>
              <w:t xml:space="preserve">Zero equipment failures during service hours per month</w:t>
            </w:r>
          </w:p>
        </w:tc>
      </w:tr>
      <w:tr>
        <w:trPr>
          <w:tblHeader w:val="false"/>
        </w:trPr>
        <w:tc>
          <w:tcPr>
            <w:tcMar>
              <w:top w:type="dxa" w:w="60"/>
              <w:left w:type="dxa" w:w="120"/>
              <w:bottom w:type="dxa" w:w="60"/>
              <w:right w:type="dxa" w:w="120"/>
            </w:tcMar>
          </w:tcPr>
          <w:p>
            <w:r>
              <w:rPr>
                <w:b w:val="false"/>
                <w:bCs w:val="false"/>
              </w:rPr>
              <w:t xml:space="preserve">Daily cleaning checklist completion rate</w:t>
            </w:r>
          </w:p>
        </w:tc>
        <w:tc>
          <w:tcPr>
            <w:tcMar>
              <w:top w:type="dxa" w:w="60"/>
              <w:left w:type="dxa" w:w="120"/>
              <w:bottom w:type="dxa" w:w="60"/>
              <w:right w:type="dxa" w:w="120"/>
            </w:tcMar>
          </w:tcPr>
          <w:p>
            <w:r>
              <w:rPr>
                <w:b w:val="false"/>
                <w:bCs w:val="false"/>
              </w:rPr>
              <w:t xml:space="preserve">100% of shifts with a completed and signed checklist</w:t>
            </w:r>
          </w:p>
        </w:tc>
      </w:tr>
      <w:tr>
        <w:trPr>
          <w:tblHeader w:val="false"/>
        </w:trPr>
        <w:tc>
          <w:tcPr>
            <w:tcMar>
              <w:top w:type="dxa" w:w="60"/>
              <w:left w:type="dxa" w:w="120"/>
              <w:bottom w:type="dxa" w:w="60"/>
              <w:right w:type="dxa" w:w="120"/>
            </w:tcMar>
          </w:tcPr>
          <w:p>
            <w:r>
              <w:rPr>
                <w:b w:val="false"/>
                <w:bCs w:val="false"/>
              </w:rPr>
              <w:t xml:space="preserve">Vendor service completion rate</w:t>
            </w:r>
          </w:p>
        </w:tc>
        <w:tc>
          <w:tcPr>
            <w:tcMar>
              <w:top w:type="dxa" w:w="60"/>
              <w:left w:type="dxa" w:w="120"/>
              <w:bottom w:type="dxa" w:w="60"/>
              <w:right w:type="dxa" w:w="120"/>
            </w:tcMar>
          </w:tcPr>
          <w:p>
            <w:r>
              <w:rPr>
                <w:b w:val="false"/>
                <w:bCs w:val="false"/>
              </w:rPr>
              <w:t xml:space="preserve">100% of quarterly and annual services completed on schedule</w:t>
            </w:r>
          </w:p>
        </w:tc>
      </w:tr>
      <w:tr>
        <w:trPr>
          <w:tblHeader w:val="false"/>
        </w:trPr>
        <w:tc>
          <w:tcPr>
            <w:tcMar>
              <w:top w:type="dxa" w:w="60"/>
              <w:left w:type="dxa" w:w="120"/>
              <w:bottom w:type="dxa" w:w="60"/>
              <w:right w:type="dxa" w:w="120"/>
            </w:tcMar>
          </w:tcPr>
          <w:p>
            <w:r>
              <w:rPr>
                <w:b w:val="false"/>
                <w:bCs w:val="false"/>
              </w:rPr>
              <w:t xml:space="preserve">Equipment repair cost as a percentage of revenue</w:t>
            </w:r>
          </w:p>
        </w:tc>
        <w:tc>
          <w:tcPr>
            <w:tcMar>
              <w:top w:type="dxa" w:w="60"/>
              <w:left w:type="dxa" w:w="120"/>
              <w:bottom w:type="dxa" w:w="60"/>
              <w:right w:type="dxa" w:w="120"/>
            </w:tcMar>
          </w:tcPr>
          <w:p>
            <w:r>
              <w:rPr>
                <w:b w:val="false"/>
                <w:bCs w:val="false"/>
              </w:rPr>
              <w:t xml:space="preserve">Under 1.5% of monthly gross revenue</w:t>
            </w:r>
          </w:p>
        </w:tc>
      </w:tr>
      <w:tr>
        <w:trPr>
          <w:tblHeader w:val="false"/>
        </w:trPr>
        <w:tc>
          <w:tcPr>
            <w:tcMar>
              <w:top w:type="dxa" w:w="60"/>
              <w:left w:type="dxa" w:w="120"/>
              <w:bottom w:type="dxa" w:w="60"/>
              <w:right w:type="dxa" w:w="120"/>
            </w:tcMar>
          </w:tcPr>
          <w:p>
            <w:r>
              <w:rPr>
                <w:b w:val="false"/>
                <w:bCs w:val="false"/>
              </w:rPr>
              <w:t xml:space="preserve">Health inspection equipment-related violations</w:t>
            </w:r>
          </w:p>
        </w:tc>
        <w:tc>
          <w:tcPr>
            <w:tcMar>
              <w:top w:type="dxa" w:w="60"/>
              <w:left w:type="dxa" w:w="120"/>
              <w:bottom w:type="dxa" w:w="60"/>
              <w:right w:type="dxa" w:w="120"/>
            </w:tcMar>
          </w:tcPr>
          <w:p>
            <w:r>
              <w:rPr>
                <w:b w:val="false"/>
                <w:bCs w:val="false"/>
              </w:rPr>
              <w:t xml:space="preserve">Zero equipment-related violations per inspection</w:t>
            </w:r>
          </w:p>
        </w:tc>
      </w:tr>
    </w:tbl>
    <w:p>
      <w:pPr>
        <w:pStyle w:val="Heading2"/>
        <w:spacing w:after="100" w:before="240"/>
      </w:pPr>
      <w:r>
        <w:t xml:space="preserve">Revision Schedule</w:t>
      </w:r>
    </w:p>
    <w:p>
      <w:pPr>
        <w:spacing w:after="100"/>
      </w:pPr>
      <w:r>
        <w:t xml:space="preserve">Quarterly, or immediately after any equipment replacement, new vendor contract, or equipment-related health inspection finding.</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Equipment Maintenance for Restaurants &amp; Food Service</dc:title>
  <dc:creator>Glyde</dc:creator>
  <dc:description>Free equipment maintenance SOP template for restaurant teams. Covers oven and fryer cleaning, refrigeration monitoring, exhaust hood maintenance, and ice machine sanitization.</dc:description>
  <cp:lastModifiedBy>Un-named</cp:lastModifiedBy>
  <cp:revision>1</cp:revision>
  <dcterms:created xsi:type="dcterms:W3CDTF">2026-07-22T08:34:35.717Z</dcterms:created>
  <dcterms:modified xsi:type="dcterms:W3CDTF">2026-07-22T08:34:35.717Z</dcterms:modified>
</cp:coreProperties>
</file>

<file path=docProps/custom.xml><?xml version="1.0" encoding="utf-8"?>
<Properties xmlns="http://schemas.openxmlformats.org/officeDocument/2006/custom-properties" xmlns:vt="http://schemas.openxmlformats.org/officeDocument/2006/docPropsVTypes"/>
</file>