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Offboarding for SaaS</w:t>
      </w:r>
    </w:p>
    <w:p>
      <w:pPr>
        <w:spacing w:after="200"/>
      </w:pPr>
      <w:r>
        <w:rPr>
          <w:i/>
          <w:iCs/>
          <w:color w:val="6B7280"/>
        </w:rPr>
        <w:t xml:space="preserve">Free SaaS employee offboarding SOP template. Access revocation checklist, knowledge transfer, SOC 2 evidence, and exit process.</w:t>
      </w:r>
    </w:p>
    <w:p>
      <w:pPr>
        <w:pStyle w:val="Heading2"/>
        <w:spacing w:after="100" w:before="240"/>
      </w:pPr>
      <w:r>
        <w:t xml:space="preserve">Purpose</w:t>
      </w:r>
    </w:p>
    <w:p>
      <w:pPr>
        <w:spacing w:after="100"/>
      </w:pPr>
      <w:r>
        <w:t xml:space="preserve">Define a consistent, auditable process for offboarding departing employees from all SaaS systems, transferring their knowledge, and collecting required evidence for SOC 2 compliance. This SOP ensures no access lingers after departure, intellectual property is protected, company equipment is returned, and the team retains critical knowledge the departing employee carried.</w:t>
      </w:r>
    </w:p>
    <w:p>
      <w:pPr>
        <w:pStyle w:val="Heading2"/>
        <w:spacing w:after="100" w:before="240"/>
      </w:pPr>
      <w:r>
        <w:t xml:space="preserve">Scope</w:t>
      </w:r>
    </w:p>
    <w:p>
      <w:pPr>
        <w:spacing w:after="100"/>
      </w:pPr>
      <w:r>
        <w:t xml:space="preserve">Covers all voluntary and involuntary departures for full-time employees and contractors with access to company SaaS tools and data. Applies from the moment HR confirms a departure date through 30 days post-departure. Does not cover reductions in force, which follow a separate legal-reviewed process.</w:t>
      </w:r>
    </w:p>
    <w:p>
      <w:pPr>
        <w:pStyle w:val="Heading2"/>
        <w:spacing w:after="100" w:before="240"/>
      </w:pPr>
      <w:r>
        <w:t xml:space="preserve">Prerequisites</w:t>
      </w:r>
    </w:p>
    <w:p>
      <w:pPr>
        <w:pStyle w:val="ListParagraph"/>
        <w:numPr>
          <w:ilvl w:val="0"/>
          <w:numId w:val="1"/>
        </w:numPr>
        <w:spacing w:after="40"/>
      </w:pPr>
      <w:r>
        <w:t xml:space="preserve">Confirmed last working day from HR and the departing employee's manager</w:t>
      </w:r>
    </w:p>
    <w:p>
      <w:pPr>
        <w:pStyle w:val="ListParagraph"/>
        <w:numPr>
          <w:ilvl w:val="0"/>
          <w:numId w:val="1"/>
        </w:numPr>
        <w:spacing w:after="40"/>
      </w:pPr>
      <w:r>
        <w:t xml:space="preserve">Complete list of all SaaS tools and systems the employee has access to (pull from your IdP or vendor inventory)</w:t>
      </w:r>
    </w:p>
    <w:p>
      <w:pPr>
        <w:pStyle w:val="ListParagraph"/>
        <w:numPr>
          <w:ilvl w:val="0"/>
          <w:numId w:val="1"/>
        </w:numPr>
        <w:spacing w:after="40"/>
      </w:pPr>
      <w:r>
        <w:t xml:space="preserve">Knowledge transfer template available in Notion or Confluence</w:t>
      </w:r>
    </w:p>
    <w:p>
      <w:pPr>
        <w:pStyle w:val="ListParagraph"/>
        <w:numPr>
          <w:ilvl w:val="0"/>
          <w:numId w:val="1"/>
        </w:numPr>
        <w:spacing w:after="40"/>
      </w:pPr>
      <w:r>
        <w:t xml:space="preserve">Equipment return shipping label and instructions prepared (for remote employees)</w:t>
      </w:r>
    </w:p>
    <w:p>
      <w:pPr>
        <w:pStyle w:val="ListParagraph"/>
        <w:numPr>
          <w:ilvl w:val="0"/>
          <w:numId w:val="1"/>
        </w:numPr>
        <w:spacing w:after="40"/>
      </w:pPr>
      <w:r>
        <w:t xml:space="preserve">NDA and IP assignment agreement on file from the employee's hire date</w:t>
      </w:r>
    </w:p>
    <w:p>
      <w:pPr>
        <w:pStyle w:val="Heading2"/>
        <w:spacing w:after="100" w:before="240"/>
      </w:pPr>
      <w:r>
        <w:t xml:space="preserve">Roles &amp; Responsibilities</w:t>
      </w:r>
    </w:p>
    <w:p>
      <w:pPr>
        <w:spacing w:after="40" w:before="120"/>
      </w:pPr>
      <w:r>
        <w:rPr>
          <w:b/>
          <w:bCs/>
        </w:rPr>
        <w:t xml:space="preserve">HR Manager</w:t>
      </w:r>
    </w:p>
    <w:p>
      <w:pPr>
        <w:pStyle w:val="ListParagraph"/>
        <w:numPr>
          <w:ilvl w:val="0"/>
          <w:numId w:val="1"/>
        </w:numPr>
        <w:spacing w:after="40"/>
      </w:pPr>
      <w:r>
        <w:t xml:space="preserve">Initiate the offboarding workflow on the confirmed departure date</w:t>
      </w:r>
    </w:p>
    <w:p>
      <w:pPr>
        <w:pStyle w:val="ListParagraph"/>
        <w:numPr>
          <w:ilvl w:val="0"/>
          <w:numId w:val="1"/>
        </w:numPr>
        <w:spacing w:after="40"/>
      </w:pPr>
      <w:r>
        <w:t xml:space="preserve">Schedule and conduct the exit interview</w:t>
      </w:r>
    </w:p>
    <w:p>
      <w:pPr>
        <w:pStyle w:val="ListParagraph"/>
        <w:numPr>
          <w:ilvl w:val="0"/>
          <w:numId w:val="1"/>
        </w:numPr>
        <w:spacing w:after="40"/>
      </w:pPr>
      <w:r>
        <w:t xml:space="preserve">Ensure final paycheck, PTO payout, and benefits termination are processed on time</w:t>
      </w:r>
    </w:p>
    <w:p>
      <w:pPr>
        <w:pStyle w:val="ListParagraph"/>
        <w:numPr>
          <w:ilvl w:val="0"/>
          <w:numId w:val="1"/>
        </w:numPr>
        <w:spacing w:after="40"/>
      </w:pPr>
      <w:r>
        <w:t xml:space="preserve">Collect signed acknowledgment of ongoing NDA and IP obligations</w:t>
      </w:r>
    </w:p>
    <w:p>
      <w:pPr>
        <w:spacing w:after="40" w:before="120"/>
      </w:pPr>
      <w:r>
        <w:rPr>
          <w:b/>
          <w:bCs/>
        </w:rPr>
        <w:t xml:space="preserve">IT Admin</w:t>
      </w:r>
    </w:p>
    <w:p>
      <w:pPr>
        <w:pStyle w:val="ListParagraph"/>
        <w:numPr>
          <w:ilvl w:val="0"/>
          <w:numId w:val="1"/>
        </w:numPr>
        <w:spacing w:after="40"/>
      </w:pPr>
      <w:r>
        <w:t xml:space="preserve">Revoke access to all SaaS tools within 1 hour of the employee's last working moment</w:t>
      </w:r>
    </w:p>
    <w:p>
      <w:pPr>
        <w:pStyle w:val="ListParagraph"/>
        <w:numPr>
          <w:ilvl w:val="0"/>
          <w:numId w:val="1"/>
        </w:numPr>
        <w:spacing w:after="40"/>
      </w:pPr>
      <w:r>
        <w:t xml:space="preserve">Disable SSO account, deactivate MFA tokens, and remove from all IdP groups</w:t>
      </w:r>
    </w:p>
    <w:p>
      <w:pPr>
        <w:pStyle w:val="ListParagraph"/>
        <w:numPr>
          <w:ilvl w:val="0"/>
          <w:numId w:val="1"/>
        </w:numPr>
        <w:spacing w:after="40"/>
      </w:pPr>
      <w:r>
        <w:t xml:space="preserve">Transfer ownership of shared files, repositories, and automation workflows</w:t>
      </w:r>
    </w:p>
    <w:p>
      <w:pPr>
        <w:pStyle w:val="ListParagraph"/>
        <w:numPr>
          <w:ilvl w:val="0"/>
          <w:numId w:val="1"/>
        </w:numPr>
        <w:spacing w:after="40"/>
      </w:pPr>
      <w:r>
        <w:t xml:space="preserve">Generate and archive the access revocation evidence report for SOC 2</w:t>
      </w:r>
    </w:p>
    <w:p>
      <w:pPr>
        <w:spacing w:after="40" w:before="120"/>
      </w:pPr>
      <w:r>
        <w:rPr>
          <w:b/>
          <w:bCs/>
        </w:rPr>
        <w:t xml:space="preserve">Direct Manager</w:t>
      </w:r>
    </w:p>
    <w:p>
      <w:pPr>
        <w:pStyle w:val="ListParagraph"/>
        <w:numPr>
          <w:ilvl w:val="0"/>
          <w:numId w:val="1"/>
        </w:numPr>
        <w:spacing w:after="40"/>
      </w:pPr>
      <w:r>
        <w:t xml:space="preserve">Lead 2-3 knowledge transfer sessions during the notice period</w:t>
      </w:r>
    </w:p>
    <w:p>
      <w:pPr>
        <w:pStyle w:val="ListParagraph"/>
        <w:numPr>
          <w:ilvl w:val="0"/>
          <w:numId w:val="1"/>
        </w:numPr>
        <w:spacing w:after="40"/>
      </w:pPr>
      <w:r>
        <w:t xml:space="preserve">Reassign the departing employee's open tickets, projects, and recurring responsibilities</w:t>
      </w:r>
    </w:p>
    <w:p>
      <w:pPr>
        <w:pStyle w:val="ListParagraph"/>
        <w:numPr>
          <w:ilvl w:val="0"/>
          <w:numId w:val="1"/>
        </w:numPr>
        <w:spacing w:after="40"/>
      </w:pPr>
      <w:r>
        <w:t xml:space="preserve">Review and approve the knowledge transfer documentation before the last day</w:t>
      </w:r>
    </w:p>
    <w:p>
      <w:pPr>
        <w:pStyle w:val="Heading2"/>
        <w:spacing w:after="100" w:before="240"/>
      </w:pPr>
      <w:r>
        <w:t xml:space="preserve">Procedure</w:t>
      </w:r>
    </w:p>
    <w:p>
      <w:pPr>
        <w:pStyle w:val="Heading3"/>
        <w:spacing w:after="40" w:before="160"/>
      </w:pPr>
      <w:r>
        <w:t xml:space="preserve">Step 1: Initiate the offboarding ticket</w:t>
      </w:r>
    </w:p>
    <w:p>
      <w:pPr>
        <w:spacing w:after="100"/>
      </w:pPr>
      <w:r>
        <w:t xml:space="preserve">HR creates an offboarding ticket in Jira or your task management tool on the day the departure is confirmed. Include: employee name, department, last working day, manager name, and whether the departure is voluntary or involuntary. Tag IT Admin and the direct manager as watchers.</w:t>
      </w:r>
    </w:p>
    <w:p>
      <w:pPr>
        <w:pStyle w:val="ListParagraph"/>
        <w:numPr>
          <w:ilvl w:val="1"/>
          <w:numId w:val="1"/>
        </w:numPr>
        <w:spacing w:after="40"/>
      </w:pPr>
      <w:r>
        <w:t xml:space="preserve">Open the Offboarding Ticket template in Jira or Linear</w:t>
      </w:r>
    </w:p>
    <w:p>
      <w:pPr>
        <w:pStyle w:val="ListParagraph"/>
        <w:numPr>
          <w:ilvl w:val="1"/>
          <w:numId w:val="1"/>
        </w:numPr>
        <w:spacing w:after="40"/>
      </w:pPr>
      <w:r>
        <w:t xml:space="preserve">Fill in employee details, last working day, and departure type</w:t>
      </w:r>
    </w:p>
    <w:p>
      <w:pPr>
        <w:pStyle w:val="ListParagraph"/>
        <w:numPr>
          <w:ilvl w:val="1"/>
          <w:numId w:val="1"/>
        </w:numPr>
        <w:spacing w:after="40"/>
      </w:pPr>
      <w:r>
        <w:t xml:space="preserve">Assign the IT Admin and direct manager as task owners for their respective steps</w:t>
      </w:r>
    </w:p>
    <w:p>
      <w:pPr>
        <w:pStyle w:val="ListParagraph"/>
        <w:numPr>
          <w:ilvl w:val="1"/>
          <w:numId w:val="1"/>
        </w:numPr>
        <w:spacing w:after="40"/>
      </w:pPr>
      <w:r>
        <w:t xml:space="preserve">Set the ticket due date to the employee's last working day</w:t>
      </w:r>
    </w:p>
    <w:p>
      <w:pPr>
        <w:spacing w:after="100"/>
      </w:pPr>
      <w:r>
        <w:rPr>
          <w:i/>
          <w:iCs/>
          <w:color w:val="B45309"/>
        </w:rPr>
        <w:t xml:space="preserve">Warning: For involuntary terminations, coordinate with IT to revoke access simultaneously with the termination meeting. Do not create the ticket in advance where the employee might see it.</w:t>
      </w:r>
    </w:p>
    <w:p>
      <w:pPr>
        <w:pStyle w:val="Heading3"/>
        <w:spacing w:after="40" w:before="160"/>
      </w:pPr>
      <w:r>
        <w:t xml:space="preserve">Step 2: Pull the complete access inventory</w:t>
      </w:r>
    </w:p>
    <w:p>
      <w:pPr>
        <w:spacing w:after="100"/>
      </w:pPr>
      <w:r>
        <w:t xml:space="preserve">IT Admin generates a full list of every SaaS tool, repository, cloud environment, and internal system the departing employee has access to. Pull this from your identity provider (Okta, Azure AD, Google Workspace) and cross-reference with your vendor inventory. Include any tools the employee may have adopted outside of SSO.</w:t>
      </w:r>
    </w:p>
    <w:p>
      <w:pPr>
        <w:pStyle w:val="ListParagraph"/>
        <w:numPr>
          <w:ilvl w:val="1"/>
          <w:numId w:val="1"/>
        </w:numPr>
        <w:spacing w:after="40"/>
      </w:pPr>
      <w:r>
        <w:t xml:space="preserve">Export the employee's app assignments from your IdP (Okta, Azure AD)</w:t>
      </w:r>
    </w:p>
    <w:p>
      <w:pPr>
        <w:pStyle w:val="ListParagraph"/>
        <w:numPr>
          <w:ilvl w:val="1"/>
          <w:numId w:val="1"/>
        </w:numPr>
        <w:spacing w:after="40"/>
      </w:pPr>
      <w:r>
        <w:t xml:space="preserve">Cross-reference with the master vendor inventory for any tools not in SSO</w:t>
      </w:r>
    </w:p>
    <w:p>
      <w:pPr>
        <w:pStyle w:val="ListParagraph"/>
        <w:numPr>
          <w:ilvl w:val="1"/>
          <w:numId w:val="1"/>
        </w:numPr>
        <w:spacing w:after="40"/>
      </w:pPr>
      <w:r>
        <w:t xml:space="preserve">Check for personal API keys in GitHub, AWS IAM, and any CI/CD pipelines</w:t>
      </w:r>
    </w:p>
    <w:p>
      <w:pPr>
        <w:pStyle w:val="ListParagraph"/>
        <w:numPr>
          <w:ilvl w:val="1"/>
          <w:numId w:val="1"/>
        </w:numPr>
        <w:spacing w:after="40"/>
      </w:pPr>
      <w:r>
        <w:t xml:space="preserve">List all Slack channels, shared drives, and Notion workspaces where they are an admin or sole owner</w:t>
      </w:r>
    </w:p>
    <w:p>
      <w:pPr>
        <w:spacing w:after="100"/>
      </w:pPr>
      <w:r>
        <w:rPr>
          <w:i/>
          <w:iCs/>
          <w:color w:val="1F7A4D"/>
        </w:rPr>
        <w:t xml:space="preserve">Tip: Ask the departing employee directly: 'Are there any tools you signed up for with your work email that IT might not know about?' People are usually honest when asked during a structured offboarding.</w:t>
      </w:r>
    </w:p>
    <w:p>
      <w:pPr>
        <w:pStyle w:val="Heading3"/>
        <w:spacing w:after="40" w:before="160"/>
      </w:pPr>
      <w:r>
        <w:t xml:space="preserve">Step 3: Conduct knowledge transfer sessions</w:t>
      </w:r>
    </w:p>
    <w:p>
      <w:pPr>
        <w:spacing w:after="100"/>
      </w:pPr>
      <w:r>
        <w:t xml:space="preserve">The direct manager schedules 2-3 dedicated knowledge transfer sessions during the notice period. Each session should focus on a specific area: ongoing projects and their status, undocumented processes the employee owns, and key relationships or vendor contacts. The departing employee documents everything in a knowledge transfer template in Notion or Confluence.</w:t>
      </w:r>
    </w:p>
    <w:p>
      <w:pPr>
        <w:pStyle w:val="ListParagraph"/>
        <w:numPr>
          <w:ilvl w:val="1"/>
          <w:numId w:val="1"/>
        </w:numPr>
        <w:spacing w:after="40"/>
      </w:pPr>
      <w:r>
        <w:t xml:space="preserve">Session 1: Active projects — status, blockers, next steps, and who should take over</w:t>
      </w:r>
    </w:p>
    <w:p>
      <w:pPr>
        <w:pStyle w:val="ListParagraph"/>
        <w:numPr>
          <w:ilvl w:val="1"/>
          <w:numId w:val="1"/>
        </w:numPr>
        <w:spacing w:after="40"/>
      </w:pPr>
      <w:r>
        <w:t xml:space="preserve">Session 2: Recurring processes — weekly reports, monthly reviews, automation scripts, cron jobs</w:t>
      </w:r>
    </w:p>
    <w:p>
      <w:pPr>
        <w:pStyle w:val="ListParagraph"/>
        <w:numPr>
          <w:ilvl w:val="1"/>
          <w:numId w:val="1"/>
        </w:numPr>
        <w:spacing w:after="40"/>
      </w:pPr>
      <w:r>
        <w:t xml:space="preserve">Session 3: Tribal knowledge — undocumented workarounds, key vendor contacts, escalation paths</w:t>
      </w:r>
    </w:p>
    <w:p>
      <w:pPr>
        <w:spacing w:after="100"/>
      </w:pPr>
      <w:r>
        <w:rPr>
          <w:i/>
          <w:iCs/>
          <w:color w:val="1F7A4D"/>
        </w:rPr>
        <w:t xml:space="preserve">Tip: Record these sessions with Glyde. The recording becomes a permanent reference that captures context no written document can fully convey.</w:t>
      </w:r>
    </w:p>
    <w:p>
      <w:pPr>
        <w:pStyle w:val="Heading3"/>
        <w:spacing w:after="40" w:before="160"/>
      </w:pPr>
      <w:r>
        <w:t xml:space="preserve">Step 4: Reassign ownership of shared resources</w:t>
      </w:r>
    </w:p>
    <w:p>
      <w:pPr>
        <w:spacing w:after="100"/>
      </w:pPr>
      <w:r>
        <w:t xml:space="preserve">Before the last day, transfer ownership of everything the departing employee owns: Google Drive files, Notion pages, GitHub repositories, Slack channels they created, automation workflows (Zapier, Make), and any cloud resources tied to their personal account. Do not just archive — reassign to a named individual.</w:t>
      </w:r>
    </w:p>
    <w:p>
      <w:pPr>
        <w:pStyle w:val="ListParagraph"/>
        <w:numPr>
          <w:ilvl w:val="1"/>
          <w:numId w:val="1"/>
        </w:numPr>
        <w:spacing w:after="40"/>
      </w:pPr>
      <w:r>
        <w:t xml:space="preserve">Transfer Google Drive file ownership to the manager or designated successor</w:t>
      </w:r>
    </w:p>
    <w:p>
      <w:pPr>
        <w:pStyle w:val="ListParagraph"/>
        <w:numPr>
          <w:ilvl w:val="1"/>
          <w:numId w:val="1"/>
        </w:numPr>
        <w:spacing w:after="40"/>
      </w:pPr>
      <w:r>
        <w:t xml:space="preserve">Reassign Notion page ownership and workspace admin rights</w:t>
      </w:r>
    </w:p>
    <w:p>
      <w:pPr>
        <w:pStyle w:val="ListParagraph"/>
        <w:numPr>
          <w:ilvl w:val="1"/>
          <w:numId w:val="1"/>
        </w:numPr>
        <w:spacing w:after="40"/>
      </w:pPr>
      <w:r>
        <w:t xml:space="preserve">Transfer GitHub repository admin access and remove the employee as a collaborator</w:t>
      </w:r>
    </w:p>
    <w:p>
      <w:pPr>
        <w:pStyle w:val="ListParagraph"/>
        <w:numPr>
          <w:ilvl w:val="1"/>
          <w:numId w:val="1"/>
        </w:numPr>
        <w:spacing w:after="40"/>
      </w:pPr>
      <w:r>
        <w:t xml:space="preserve">Reassign Slack channel ownership for any channels they created</w:t>
      </w:r>
    </w:p>
    <w:p>
      <w:pPr>
        <w:pStyle w:val="ListParagraph"/>
        <w:numPr>
          <w:ilvl w:val="1"/>
          <w:numId w:val="1"/>
        </w:numPr>
        <w:spacing w:after="40"/>
      </w:pPr>
      <w:r>
        <w:t xml:space="preserve">Transfer Zapier/Make automation ownership so workflows don't break</w:t>
      </w:r>
    </w:p>
    <w:p>
      <w:pPr>
        <w:spacing w:after="100"/>
      </w:pPr>
      <w:r>
        <w:rPr>
          <w:i/>
          <w:iCs/>
          <w:color w:val="B45309"/>
        </w:rPr>
        <w:t xml:space="preserve">Warning: If the departing employee is the sole admin on any tool, you lose access when their account is disabled. Identify and fix sole-admin situations before the last day.</w:t>
      </w:r>
    </w:p>
    <w:p>
      <w:pPr>
        <w:pStyle w:val="Heading3"/>
        <w:spacing w:after="40" w:before="160"/>
      </w:pPr>
      <w:r>
        <w:t xml:space="preserve">Step 5: Conduct the exit interview</w:t>
      </w:r>
    </w:p>
    <w:p>
      <w:pPr>
        <w:spacing w:after="100"/>
      </w:pPr>
      <w:r>
        <w:t xml:space="preserve">HR conducts a 30-45 minute exit interview on the second-to-last day or the last day. Use a standard template with specific questions — not freeform conversation. Cover: reason for leaving, feedback on management, what the company could improve, and whether they'd recommend the company to others. Document responses and share anonymized themes with leadership quarterly.</w:t>
      </w:r>
    </w:p>
    <w:p>
      <w:pPr>
        <w:pStyle w:val="ListParagraph"/>
        <w:numPr>
          <w:ilvl w:val="1"/>
          <w:numId w:val="1"/>
        </w:numPr>
        <w:spacing w:after="40"/>
      </w:pPr>
      <w:r>
        <w:t xml:space="preserve">Schedule the exit interview at least 3 days in advance</w:t>
      </w:r>
    </w:p>
    <w:p>
      <w:pPr>
        <w:pStyle w:val="ListParagraph"/>
        <w:numPr>
          <w:ilvl w:val="1"/>
          <w:numId w:val="1"/>
        </w:numPr>
        <w:spacing w:after="40"/>
      </w:pPr>
      <w:r>
        <w:t xml:space="preserve">Use the standard exit interview template with 8-10 structured questions</w:t>
      </w:r>
    </w:p>
    <w:p>
      <w:pPr>
        <w:pStyle w:val="ListParagraph"/>
        <w:numPr>
          <w:ilvl w:val="1"/>
          <w:numId w:val="1"/>
        </w:numPr>
        <w:spacing w:after="40"/>
      </w:pPr>
      <w:r>
        <w:t xml:space="preserve">Ask explicitly: 'What would have made you stay?'</w:t>
      </w:r>
    </w:p>
    <w:p>
      <w:pPr>
        <w:pStyle w:val="ListParagraph"/>
        <w:numPr>
          <w:ilvl w:val="1"/>
          <w:numId w:val="1"/>
        </w:numPr>
        <w:spacing w:after="40"/>
      </w:pPr>
      <w:r>
        <w:t xml:space="preserve">Document responses in the HRIS — do not rely on memory</w:t>
      </w:r>
    </w:p>
    <w:p>
      <w:pPr>
        <w:pStyle w:val="Heading3"/>
        <w:spacing w:after="40" w:before="160"/>
      </w:pPr>
      <w:r>
        <w:t xml:space="preserve">Step 6: Remind the employee of NDA and IP obligations</w:t>
      </w:r>
    </w:p>
    <w:p>
      <w:pPr>
        <w:spacing w:after="100"/>
      </w:pPr>
      <w:r>
        <w:t xml:space="preserve">HR reviews the employee's existing NDA and IP assignment agreement with them. This is not a new document — it's a reminder of the obligations they agreed to at hire. Cover: what constitutes confidential information, how long the NDA lasts, and what happens to any IP they created during employment. Have them sign an acknowledgment that they understand their ongoing obligations.</w:t>
      </w:r>
    </w:p>
    <w:p>
      <w:pPr>
        <w:pStyle w:val="ListParagraph"/>
        <w:numPr>
          <w:ilvl w:val="1"/>
          <w:numId w:val="1"/>
        </w:numPr>
        <w:spacing w:after="40"/>
      </w:pPr>
      <w:r>
        <w:t xml:space="preserve">Pull the original NDA and IP assignment from the employee's HR file</w:t>
      </w:r>
    </w:p>
    <w:p>
      <w:pPr>
        <w:pStyle w:val="ListParagraph"/>
        <w:numPr>
          <w:ilvl w:val="1"/>
          <w:numId w:val="1"/>
        </w:numPr>
        <w:spacing w:after="40"/>
      </w:pPr>
      <w:r>
        <w:t xml:space="preserve">Walk through the key clauses: confidentiality scope, duration, and IP assignment</w:t>
      </w:r>
    </w:p>
    <w:p>
      <w:pPr>
        <w:pStyle w:val="ListParagraph"/>
        <w:numPr>
          <w:ilvl w:val="1"/>
          <w:numId w:val="1"/>
        </w:numPr>
        <w:spacing w:after="40"/>
      </w:pPr>
      <w:r>
        <w:t xml:space="preserve">Have the employee sign the offboarding acknowledgment confirming they understand</w:t>
      </w:r>
    </w:p>
    <w:p>
      <w:pPr>
        <w:pStyle w:val="ListParagraph"/>
        <w:numPr>
          <w:ilvl w:val="1"/>
          <w:numId w:val="1"/>
        </w:numPr>
        <w:spacing w:after="40"/>
      </w:pPr>
      <w:r>
        <w:t xml:space="preserve">File the signed acknowledgment in the HRIS</w:t>
      </w:r>
    </w:p>
    <w:p>
      <w:pPr>
        <w:pStyle w:val="Heading3"/>
        <w:spacing w:after="40" w:before="160"/>
      </w:pPr>
      <w:r>
        <w:t xml:space="preserve">Step 7: Revoke all system access</w:t>
      </w:r>
    </w:p>
    <w:p>
      <w:pPr>
        <w:spacing w:after="100"/>
      </w:pPr>
      <w:r>
        <w:t xml:space="preserve">On the employee's last working day, at the agreed-upon time, IT executes the full access revocation. Disable the SSO account first — this cascades to all SSO-connected apps. Then manually revoke access to any tools outside SSO. Rotate any shared credentials or API keys the employee had access to.</w:t>
      </w:r>
    </w:p>
    <w:p>
      <w:pPr>
        <w:pStyle w:val="ListParagraph"/>
        <w:numPr>
          <w:ilvl w:val="1"/>
          <w:numId w:val="1"/>
        </w:numPr>
        <w:spacing w:after="40"/>
      </w:pPr>
      <w:r>
        <w:t xml:space="preserve">Disable the SSO account in your identity provider (Okta, Azure AD, Google Workspace)</w:t>
      </w:r>
    </w:p>
    <w:p>
      <w:pPr>
        <w:pStyle w:val="ListParagraph"/>
        <w:numPr>
          <w:ilvl w:val="1"/>
          <w:numId w:val="1"/>
        </w:numPr>
        <w:spacing w:after="40"/>
      </w:pPr>
      <w:r>
        <w:t xml:space="preserve">Deactivate MFA tokens and recovery codes</w:t>
      </w:r>
    </w:p>
    <w:p>
      <w:pPr>
        <w:pStyle w:val="ListParagraph"/>
        <w:numPr>
          <w:ilvl w:val="1"/>
          <w:numId w:val="1"/>
        </w:numPr>
        <w:spacing w:after="40"/>
      </w:pPr>
      <w:r>
        <w:t xml:space="preserve">Remove from all Slack workspaces</w:t>
      </w:r>
    </w:p>
    <w:p>
      <w:pPr>
        <w:pStyle w:val="ListParagraph"/>
        <w:numPr>
          <w:ilvl w:val="1"/>
          <w:numId w:val="1"/>
        </w:numPr>
        <w:spacing w:after="40"/>
      </w:pPr>
      <w:r>
        <w:t xml:space="preserve">Revoke GitHub org membership and any personal access tokens</w:t>
      </w:r>
    </w:p>
    <w:p>
      <w:pPr>
        <w:pStyle w:val="ListParagraph"/>
        <w:numPr>
          <w:ilvl w:val="1"/>
          <w:numId w:val="1"/>
        </w:numPr>
        <w:spacing w:after="40"/>
      </w:pPr>
      <w:r>
        <w:t xml:space="preserve">Remove AWS IAM user and rotate any shared access keys they knew</w:t>
      </w:r>
    </w:p>
    <w:p>
      <w:pPr>
        <w:pStyle w:val="ListParagraph"/>
        <w:numPr>
          <w:ilvl w:val="1"/>
          <w:numId w:val="1"/>
        </w:numPr>
        <w:spacing w:after="40"/>
      </w:pPr>
      <w:r>
        <w:t xml:space="preserve">Disable VPN access</w:t>
      </w:r>
    </w:p>
    <w:p>
      <w:pPr>
        <w:pStyle w:val="ListParagraph"/>
        <w:numPr>
          <w:ilvl w:val="1"/>
          <w:numId w:val="1"/>
        </w:numPr>
        <w:spacing w:after="40"/>
      </w:pPr>
      <w:r>
        <w:t xml:space="preserve">Remove from all email distribution lists and shared calendars</w:t>
      </w:r>
    </w:p>
    <w:p>
      <w:pPr>
        <w:spacing w:after="100"/>
      </w:pPr>
      <w:r>
        <w:rPr>
          <w:i/>
          <w:iCs/>
          <w:color w:val="B45309"/>
        </w:rPr>
        <w:t xml:space="preserve">Warning: For involuntary terminations, this step happens during the termination meeting, not after. IT should be on standby to execute within minutes of the manager's signal.</w:t>
      </w:r>
    </w:p>
    <w:p>
      <w:pPr>
        <w:pStyle w:val="Heading3"/>
        <w:spacing w:after="40" w:before="160"/>
      </w:pPr>
      <w:r>
        <w:t xml:space="preserve">Step 8: Collect company equipment</w:t>
      </w:r>
    </w:p>
    <w:p>
      <w:pPr>
        <w:spacing w:after="100"/>
      </w:pPr>
      <w:r>
        <w:t xml:space="preserve">For in-office employees, collect the laptop, peripherals, badge, and any other company property on the last day. For remote employees, send a pre-paid shipping label at least 3 days before the last day with clear instructions. Set a 7-day return deadline after the last day.</w:t>
      </w:r>
    </w:p>
    <w:p>
      <w:pPr>
        <w:pStyle w:val="ListParagraph"/>
        <w:numPr>
          <w:ilvl w:val="1"/>
          <w:numId w:val="1"/>
        </w:numPr>
        <w:spacing w:after="40"/>
      </w:pPr>
      <w:r>
        <w:t xml:space="preserve">Send the return shipping label and packing instructions to remote employees</w:t>
      </w:r>
    </w:p>
    <w:p>
      <w:pPr>
        <w:pStyle w:val="ListParagraph"/>
        <w:numPr>
          <w:ilvl w:val="1"/>
          <w:numId w:val="1"/>
        </w:numPr>
        <w:spacing w:after="40"/>
      </w:pPr>
      <w:r>
        <w:t xml:space="preserve">Collect laptop, charger, monitor, headset, and security badge</w:t>
      </w:r>
    </w:p>
    <w:p>
      <w:pPr>
        <w:pStyle w:val="ListParagraph"/>
        <w:numPr>
          <w:ilvl w:val="1"/>
          <w:numId w:val="1"/>
        </w:numPr>
        <w:spacing w:after="40"/>
      </w:pPr>
      <w:r>
        <w:t xml:space="preserve">Verify the laptop is returned — do not wipe remotely until confirmed received</w:t>
      </w:r>
    </w:p>
    <w:p>
      <w:pPr>
        <w:pStyle w:val="ListParagraph"/>
        <w:numPr>
          <w:ilvl w:val="1"/>
          <w:numId w:val="1"/>
        </w:numPr>
        <w:spacing w:after="40"/>
      </w:pPr>
      <w:r>
        <w:t xml:space="preserve">Log the equipment return in your asset management system</w:t>
      </w:r>
    </w:p>
    <w:p>
      <w:pPr>
        <w:pStyle w:val="Heading3"/>
        <w:spacing w:after="40" w:before="160"/>
      </w:pPr>
      <w:r>
        <w:t xml:space="preserve">Step 9: Generate SOC 2 offboarding evidence</w:t>
      </w:r>
    </w:p>
    <w:p>
      <w:pPr>
        <w:spacing w:after="100"/>
      </w:pPr>
      <w:r>
        <w:t xml:space="preserve">IT generates a timestamped report showing all access revocations for the departing employee. This report is your SOC 2 evidence that access was removed promptly upon departure. Include: employee name, departure date, each system revoked, and the timestamp of revocation. Archive this in your compliance evidence repository.</w:t>
      </w:r>
    </w:p>
    <w:p>
      <w:pPr>
        <w:pStyle w:val="ListParagraph"/>
        <w:numPr>
          <w:ilvl w:val="1"/>
          <w:numId w:val="1"/>
        </w:numPr>
        <w:spacing w:after="40"/>
      </w:pPr>
      <w:r>
        <w:t xml:space="preserve">Export access revocation logs from your IdP</w:t>
      </w:r>
    </w:p>
    <w:p>
      <w:pPr>
        <w:pStyle w:val="ListParagraph"/>
        <w:numPr>
          <w:ilvl w:val="1"/>
          <w:numId w:val="1"/>
        </w:numPr>
        <w:spacing w:after="40"/>
      </w:pPr>
      <w:r>
        <w:t xml:space="preserve">Compile into the standard offboarding evidence template</w:t>
      </w:r>
    </w:p>
    <w:p>
      <w:pPr>
        <w:pStyle w:val="ListParagraph"/>
        <w:numPr>
          <w:ilvl w:val="1"/>
          <w:numId w:val="1"/>
        </w:numPr>
        <w:spacing w:after="40"/>
      </w:pPr>
      <w:r>
        <w:t xml:space="preserve">Verify the revocation timestamps are on or before the last working day</w:t>
      </w:r>
    </w:p>
    <w:p>
      <w:pPr>
        <w:pStyle w:val="ListParagraph"/>
        <w:numPr>
          <w:ilvl w:val="1"/>
          <w:numId w:val="1"/>
        </w:numPr>
        <w:spacing w:after="40"/>
      </w:pPr>
      <w:r>
        <w:t xml:space="preserve">Upload to your compliance evidence repository (Vanta, Drata, or shared drive)</w:t>
      </w:r>
    </w:p>
    <w:p>
      <w:pPr>
        <w:spacing w:after="100"/>
      </w:pPr>
      <w:r>
        <w:rPr>
          <w:i/>
          <w:iCs/>
          <w:color w:val="1F7A4D"/>
        </w:rPr>
        <w:t xml:space="preserve">Tip: SOC 2 auditors specifically look for gaps between departure date and access revocation date. Same-day revocation is the target. Anything beyond 24 hours will get flagged.</w:t>
      </w:r>
    </w:p>
    <w:p>
      <w:pPr>
        <w:pStyle w:val="Heading3"/>
        <w:spacing w:after="40" w:before="160"/>
      </w:pPr>
      <w:r>
        <w:t xml:space="preserve">Step 10: Close the offboarding ticket and notify stakeholders</w:t>
      </w:r>
    </w:p>
    <w:p>
      <w:pPr>
        <w:spacing w:after="100"/>
      </w:pPr>
      <w:r>
        <w:t xml:space="preserve">Once all steps are complete — access revoked, equipment returned, knowledge transferred, evidence archived — close the offboarding ticket. Send a summary to HR, IT, and the departing employee's manager confirming all offboarding tasks are done. This is the official record that the offboarding was fully executed.</w:t>
      </w:r>
    </w:p>
    <w:p>
      <w:pPr>
        <w:pStyle w:val="ListParagraph"/>
        <w:numPr>
          <w:ilvl w:val="1"/>
          <w:numId w:val="1"/>
        </w:numPr>
        <w:spacing w:after="40"/>
      </w:pPr>
      <w:r>
        <w:t xml:space="preserve">Verify every checklist item is marked complete</w:t>
      </w:r>
    </w:p>
    <w:p>
      <w:pPr>
        <w:pStyle w:val="ListParagraph"/>
        <w:numPr>
          <w:ilvl w:val="1"/>
          <w:numId w:val="1"/>
        </w:numPr>
        <w:spacing w:after="40"/>
      </w:pPr>
      <w:r>
        <w:t xml:space="preserve">Close the Jira/Linear offboarding ticket</w:t>
      </w:r>
    </w:p>
    <w:p>
      <w:pPr>
        <w:pStyle w:val="ListParagraph"/>
        <w:numPr>
          <w:ilvl w:val="1"/>
          <w:numId w:val="1"/>
        </w:numPr>
        <w:spacing w:after="40"/>
      </w:pPr>
      <w:r>
        <w:t xml:space="preserve">Send the completion summary to HR, IT, and the manager</w:t>
      </w:r>
    </w:p>
    <w:p>
      <w:pPr>
        <w:pStyle w:val="ListParagraph"/>
        <w:numPr>
          <w:ilvl w:val="1"/>
          <w:numId w:val="1"/>
        </w:numPr>
        <w:spacing w:after="40"/>
      </w:pPr>
      <w:r>
        <w:t xml:space="preserve">Archive the employee's offboarding documentation</w:t>
      </w:r>
    </w:p>
    <w:p>
      <w:pPr>
        <w:pStyle w:val="Heading2"/>
        <w:spacing w:after="100" w:before="240"/>
      </w:pPr>
      <w:r>
        <w:t xml:space="preserve">Completion Checklist</w:t>
      </w:r>
    </w:p>
    <w:p>
      <w:pPr>
        <w:spacing w:after="40"/>
      </w:pPr>
      <w:r>
        <w:t xml:space="preserve">☐  Offboarding ticket created with departure date and type</w:t>
      </w:r>
    </w:p>
    <w:p>
      <w:pPr>
        <w:spacing w:after="40"/>
      </w:pPr>
      <w:r>
        <w:t xml:space="preserve">☐  Complete access inventory pulled from IdP and vendor inventory</w:t>
      </w:r>
    </w:p>
    <w:p>
      <w:pPr>
        <w:spacing w:after="40"/>
      </w:pPr>
      <w:r>
        <w:t xml:space="preserve">☐  Knowledge transfer sessions completed (2-3 sessions documented)</w:t>
      </w:r>
    </w:p>
    <w:p>
      <w:pPr>
        <w:spacing w:after="40"/>
      </w:pPr>
      <w:r>
        <w:t xml:space="preserve">☐  Knowledge transfer documentation reviewed and approved by manager</w:t>
      </w:r>
    </w:p>
    <w:p>
      <w:pPr>
        <w:spacing w:after="40"/>
      </w:pPr>
      <w:r>
        <w:t xml:space="preserve">☐  Ownership of shared files, repos, and automations reassigned</w:t>
      </w:r>
    </w:p>
    <w:p>
      <w:pPr>
        <w:spacing w:after="40"/>
      </w:pPr>
      <w:r>
        <w:t xml:space="preserve">☐  Sole-admin situations identified and resolved before last day</w:t>
      </w:r>
    </w:p>
    <w:p>
      <w:pPr>
        <w:spacing w:after="40"/>
      </w:pPr>
      <w:r>
        <w:t xml:space="preserve">☐  Exit interview conducted with standard template</w:t>
      </w:r>
    </w:p>
    <w:p>
      <w:pPr>
        <w:spacing w:after="40"/>
      </w:pPr>
      <w:r>
        <w:t xml:space="preserve">☐  NDA and IP obligation acknowledgment signed</w:t>
      </w:r>
    </w:p>
    <w:p>
      <w:pPr>
        <w:spacing w:after="40"/>
      </w:pPr>
      <w:r>
        <w:t xml:space="preserve">☐  SSO account disabled on last working day</w:t>
      </w:r>
    </w:p>
    <w:p>
      <w:pPr>
        <w:spacing w:after="40"/>
      </w:pPr>
      <w:r>
        <w:t xml:space="preserve">☐  GitHub access, personal tokens, and SSH keys revoked</w:t>
      </w:r>
    </w:p>
    <w:p>
      <w:pPr>
        <w:spacing w:after="40"/>
      </w:pPr>
      <w:r>
        <w:t xml:space="preserve">☐  AWS IAM user removed and shared credentials rotated</w:t>
      </w:r>
    </w:p>
    <w:p>
      <w:pPr>
        <w:spacing w:after="40"/>
      </w:pPr>
      <w:r>
        <w:t xml:space="preserve">☐  Slack, email, and VPN access revoked</w:t>
      </w:r>
    </w:p>
    <w:p>
      <w:pPr>
        <w:spacing w:after="40"/>
      </w:pPr>
      <w:r>
        <w:t xml:space="preserve">☐  Company equipment collected or return shipment confirmed</w:t>
      </w:r>
    </w:p>
    <w:p>
      <w:pPr>
        <w:spacing w:after="40"/>
      </w:pPr>
      <w:r>
        <w:t xml:space="preserve">☐  SOC 2 offboarding evidence report generated and archived</w:t>
      </w:r>
    </w:p>
    <w:p>
      <w:pPr>
        <w:spacing w:after="40"/>
      </w:pPr>
      <w:r>
        <w:t xml:space="preserve">☐  Offboarding ticket closed and stakeholders notified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from last working day to full access revocation</w:t>
            </w:r>
          </w:p>
        </w:tc>
        <w:tc>
          <w:tcPr>
            <w:tcMar>
              <w:top w:type="dxa" w:w="60"/>
              <w:left w:type="dxa" w:w="120"/>
              <w:bottom w:type="dxa" w:w="60"/>
              <w:right w:type="dxa" w:w="120"/>
            </w:tcMar>
          </w:tcPr>
          <w:p>
            <w:r>
              <w:rPr>
                <w:b w:val="false"/>
                <w:bCs w:val="false"/>
              </w:rPr>
              <w:t xml:space="preserve">Under 1 hour</w:t>
            </w:r>
          </w:p>
        </w:tc>
      </w:tr>
      <w:tr>
        <w:trPr>
          <w:tblHeader w:val="false"/>
        </w:trPr>
        <w:tc>
          <w:tcPr>
            <w:tcMar>
              <w:top w:type="dxa" w:w="60"/>
              <w:left w:type="dxa" w:w="120"/>
              <w:bottom w:type="dxa" w:w="60"/>
              <w:right w:type="dxa" w:w="120"/>
            </w:tcMar>
          </w:tcPr>
          <w:p>
            <w:r>
              <w:rPr>
                <w:b w:val="false"/>
                <w:bCs w:val="false"/>
              </w:rPr>
              <w:t xml:space="preserve">Knowledge transfer documentation completion rate</w:t>
            </w:r>
          </w:p>
        </w:tc>
        <w:tc>
          <w:tcPr>
            <w:tcMar>
              <w:top w:type="dxa" w:w="60"/>
              <w:left w:type="dxa" w:w="120"/>
              <w:bottom w:type="dxa" w:w="60"/>
              <w:right w:type="dxa" w:w="120"/>
            </w:tcMar>
          </w:tcPr>
          <w:p>
            <w:r>
              <w:rPr>
                <w:b w:val="false"/>
                <w:bCs w:val="false"/>
              </w:rPr>
              <w:t xml:space="preserve">100% of departing employees with 2+ week notice</w:t>
            </w:r>
          </w:p>
        </w:tc>
      </w:tr>
      <w:tr>
        <w:trPr>
          <w:tblHeader w:val="false"/>
        </w:trPr>
        <w:tc>
          <w:tcPr>
            <w:tcMar>
              <w:top w:type="dxa" w:w="60"/>
              <w:left w:type="dxa" w:w="120"/>
              <w:bottom w:type="dxa" w:w="60"/>
              <w:right w:type="dxa" w:w="120"/>
            </w:tcMar>
          </w:tcPr>
          <w:p>
            <w:r>
              <w:rPr>
                <w:b w:val="false"/>
                <w:bCs w:val="false"/>
              </w:rPr>
              <w:t xml:space="preserve">Equipment return within 7 days of departure</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SOC 2 offboarding evidence filed within 24 hours</w:t>
            </w:r>
          </w:p>
        </w:tc>
        <w:tc>
          <w:tcPr>
            <w:tcMar>
              <w:top w:type="dxa" w:w="60"/>
              <w:left w:type="dxa" w:w="120"/>
              <w:bottom w:type="dxa" w:w="60"/>
              <w:right w:type="dxa" w:w="120"/>
            </w:tcMar>
          </w:tcPr>
          <w:p>
            <w:r>
              <w:rPr>
                <w:b w:val="false"/>
                <w:bCs w:val="false"/>
              </w:rPr>
              <w:t xml:space="preserve">100%</w:t>
            </w:r>
          </w:p>
        </w:tc>
      </w:tr>
      <w:tr>
        <w:trPr>
          <w:tblHeader w:val="false"/>
        </w:trPr>
        <w:tc>
          <w:tcPr>
            <w:tcMar>
              <w:top w:type="dxa" w:w="60"/>
              <w:left w:type="dxa" w:w="120"/>
              <w:bottom w:type="dxa" w:w="60"/>
              <w:right w:type="dxa" w:w="120"/>
            </w:tcMar>
          </w:tcPr>
          <w:p>
            <w:r>
              <w:rPr>
                <w:b w:val="false"/>
                <w:bCs w:val="false"/>
              </w:rPr>
              <w:t xml:space="preserve">Exit interview completion rate</w:t>
            </w:r>
          </w:p>
        </w:tc>
        <w:tc>
          <w:tcPr>
            <w:tcMar>
              <w:top w:type="dxa" w:w="60"/>
              <w:left w:type="dxa" w:w="120"/>
              <w:bottom w:type="dxa" w:w="60"/>
              <w:right w:type="dxa" w:w="120"/>
            </w:tcMar>
          </w:tcPr>
          <w:p>
            <w:r>
              <w:rPr>
                <w:b w:val="false"/>
                <w:bCs w:val="false"/>
              </w:rPr>
              <w:t xml:space="preserve">90% for voluntary departures</w:t>
            </w:r>
          </w:p>
        </w:tc>
      </w:tr>
    </w:tbl>
    <w:p>
      <w:pPr>
        <w:pStyle w:val="Heading2"/>
        <w:spacing w:after="100" w:before="240"/>
      </w:pPr>
      <w:r>
        <w:t xml:space="preserve">Revision Schedule</w:t>
      </w:r>
    </w:p>
    <w:p>
      <w:pPr>
        <w:spacing w:after="100"/>
      </w:pPr>
      <w:r>
        <w:t xml:space="preserve">Quarterly, or immediately after any change to the SaaS tool stack, compliance requirements, or offboarding-related audit findings.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Offboarding for SaaS</dc:title>
  <dc:creator>Glyde</dc:creator>
  <dc:description>Free SaaS employee offboarding SOP template. Access revocation checklist, knowledge transfer, SOC 2 evidence, and exit process.</dc:description>
  <cp:lastModifiedBy>Un-named</cp:lastModifiedBy>
  <cp:revision>1</cp:revision>
  <dcterms:created xsi:type="dcterms:W3CDTF">2026-07-22T08:34:35.998Z</dcterms:created>
  <dcterms:modified xsi:type="dcterms:W3CDTF">2026-07-22T08:34:35.998Z</dcterms:modified>
</cp:coreProperties>
</file>

<file path=docProps/custom.xml><?xml version="1.0" encoding="utf-8"?>
<Properties xmlns="http://schemas.openxmlformats.org/officeDocument/2006/custom-properties" xmlns:vt="http://schemas.openxmlformats.org/officeDocument/2006/docPropsVTypes"/>
</file>