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Quality Assurance SOP Template for Retail Teams</w:t>
      </w:r>
    </w:p>
    <w:p>
      <w:pPr>
        <w:spacing w:after="200"/>
      </w:pPr>
      <w:r>
        <w:rPr>
          <w:i/>
          <w:iCs/>
          <w:color w:val="6B7280"/>
        </w:rPr>
        <w:t xml:space="preserve">Free quality assurance SOP template for retail stores. Covers merchandise inspection, visual merchandising standards, customer experience audits, and corrective actions.</w:t>
      </w:r>
    </w:p>
    <w:p>
      <w:pPr>
        <w:pStyle w:val="Heading2"/>
        <w:spacing w:after="100" w:before="240"/>
      </w:pPr>
      <w:r>
        <w:t xml:space="preserve">Purpose</w:t>
      </w:r>
    </w:p>
    <w:p>
      <w:pPr>
        <w:spacing w:after="100"/>
      </w:pPr>
      <w:r>
        <w:t xml:space="preserve">Maintain consistent merchandise quality, visual presentation, and customer experience standards across every shift and every store location. This SOP covers incoming merchandise inspection, sales floor presentation audits, customer experience quality checks, POS transaction accuracy reviews, and corrective action procedures. The goal is a store that looks, feels, and operates at the same standard whether the store manager is present or not.</w:t>
      </w:r>
    </w:p>
    <w:p>
      <w:pPr>
        <w:pStyle w:val="Heading2"/>
        <w:spacing w:after="100" w:before="240"/>
      </w:pPr>
      <w:r>
        <w:t xml:space="preserve">Scope</w:t>
      </w:r>
    </w:p>
    <w:p>
      <w:pPr>
        <w:spacing w:after="100"/>
      </w:pPr>
      <w:r>
        <w:t xml:space="preserve">Covers quality assurance for merchandise condition, visual merchandising execution, customer service delivery, and POS transaction accuracy. Applies to all store locations and all shifts. Does not cover product design or manufacturing quality, warehouse operations, or e-commerce fulfillment quality.</w:t>
      </w:r>
    </w:p>
    <w:p>
      <w:pPr>
        <w:pStyle w:val="Heading2"/>
        <w:spacing w:after="100" w:before="240"/>
      </w:pPr>
      <w:r>
        <w:t xml:space="preserve">Prerequisites</w:t>
      </w:r>
    </w:p>
    <w:p>
      <w:pPr>
        <w:pStyle w:val="ListParagraph"/>
        <w:numPr>
          <w:ilvl w:val="0"/>
          <w:numId w:val="1"/>
        </w:numPr>
        <w:spacing w:after="40"/>
      </w:pPr>
      <w:r>
        <w:t xml:space="preserve">Visual merchandising guide or planogram current for the season</w:t>
      </w:r>
    </w:p>
    <w:p>
      <w:pPr>
        <w:pStyle w:val="ListParagraph"/>
        <w:numPr>
          <w:ilvl w:val="0"/>
          <w:numId w:val="1"/>
        </w:numPr>
        <w:spacing w:after="40"/>
      </w:pPr>
      <w:r>
        <w:t xml:space="preserve">Customer experience standards documented (greeting, assistance, checkout speed)</w:t>
      </w:r>
    </w:p>
    <w:p>
      <w:pPr>
        <w:pStyle w:val="ListParagraph"/>
        <w:numPr>
          <w:ilvl w:val="0"/>
          <w:numId w:val="1"/>
        </w:numPr>
        <w:spacing w:after="40"/>
      </w:pPr>
      <w:r>
        <w:t xml:space="preserve">POS transaction accuracy benchmarks set (target error rate under 2%)</w:t>
      </w:r>
    </w:p>
    <w:p>
      <w:pPr>
        <w:pStyle w:val="ListParagraph"/>
        <w:numPr>
          <w:ilvl w:val="0"/>
          <w:numId w:val="1"/>
        </w:numPr>
        <w:spacing w:after="40"/>
      </w:pPr>
      <w:r>
        <w:t xml:space="preserve">QA checklist printed or accessible digitally for daily and weekly audits</w:t>
      </w:r>
    </w:p>
    <w:p>
      <w:pPr>
        <w:pStyle w:val="ListParagraph"/>
        <w:numPr>
          <w:ilvl w:val="0"/>
          <w:numId w:val="1"/>
        </w:numPr>
        <w:spacing w:after="40"/>
      </w:pPr>
      <w:r>
        <w:t xml:space="preserve">Defective merchandise return process established with vendors</w:t>
      </w:r>
    </w:p>
    <w:p>
      <w:pPr>
        <w:pStyle w:val="Heading2"/>
        <w:spacing w:after="100" w:before="240"/>
      </w:pPr>
      <w:r>
        <w:t xml:space="preserve">Roles &amp; Responsibilities</w:t>
      </w:r>
    </w:p>
    <w:p>
      <w:pPr>
        <w:spacing w:after="40" w:before="120"/>
      </w:pPr>
      <w:r>
        <w:rPr>
          <w:b/>
          <w:bCs/>
        </w:rPr>
        <w:t xml:space="preserve">Store Manager</w:t>
      </w:r>
    </w:p>
    <w:p>
      <w:pPr>
        <w:pStyle w:val="ListParagraph"/>
        <w:numPr>
          <w:ilvl w:val="0"/>
          <w:numId w:val="1"/>
        </w:numPr>
        <w:spacing w:after="40"/>
      </w:pPr>
      <w:r>
        <w:t xml:space="preserve">Conduct weekly store quality audits using the QA checklist</w:t>
      </w:r>
    </w:p>
    <w:p>
      <w:pPr>
        <w:pStyle w:val="ListParagraph"/>
        <w:numPr>
          <w:ilvl w:val="0"/>
          <w:numId w:val="1"/>
        </w:numPr>
        <w:spacing w:after="40"/>
      </w:pPr>
      <w:r>
        <w:t xml:space="preserve">Review POS transaction accuracy reports and address error patterns</w:t>
      </w:r>
    </w:p>
    <w:p>
      <w:pPr>
        <w:pStyle w:val="ListParagraph"/>
        <w:numPr>
          <w:ilvl w:val="0"/>
          <w:numId w:val="1"/>
        </w:numPr>
        <w:spacing w:after="40"/>
      </w:pPr>
      <w:r>
        <w:t xml:space="preserve">Approve corrective actions for recurring quality issues</w:t>
      </w:r>
    </w:p>
    <w:p>
      <w:pPr>
        <w:spacing w:after="40" w:before="120"/>
      </w:pPr>
      <w:r>
        <w:rPr>
          <w:b/>
          <w:bCs/>
        </w:rPr>
        <w:t xml:space="preserve">Assistant Manager / Visual Lead</w:t>
      </w:r>
    </w:p>
    <w:p>
      <w:pPr>
        <w:pStyle w:val="ListParagraph"/>
        <w:numPr>
          <w:ilvl w:val="0"/>
          <w:numId w:val="1"/>
        </w:numPr>
        <w:spacing w:after="40"/>
      </w:pPr>
      <w:r>
        <w:t xml:space="preserve">Execute daily floor walks to maintain visual merchandising standards</w:t>
      </w:r>
    </w:p>
    <w:p>
      <w:pPr>
        <w:pStyle w:val="ListParagraph"/>
        <w:numPr>
          <w:ilvl w:val="0"/>
          <w:numId w:val="1"/>
        </w:numPr>
        <w:spacing w:after="40"/>
      </w:pPr>
      <w:r>
        <w:t xml:space="preserve">Inspect incoming merchandise for defects before it reaches the sales floor</w:t>
      </w:r>
    </w:p>
    <w:p>
      <w:pPr>
        <w:pStyle w:val="ListParagraph"/>
        <w:numPr>
          <w:ilvl w:val="0"/>
          <w:numId w:val="1"/>
        </w:numPr>
        <w:spacing w:after="40"/>
      </w:pPr>
      <w:r>
        <w:t xml:space="preserve">Coach associates on presentation standards during shifts</w:t>
      </w:r>
    </w:p>
    <w:p>
      <w:pPr>
        <w:spacing w:after="40" w:before="120"/>
      </w:pPr>
      <w:r>
        <w:rPr>
          <w:b/>
          <w:bCs/>
        </w:rPr>
        <w:t xml:space="preserve">Sales Associates</w:t>
      </w:r>
    </w:p>
    <w:p>
      <w:pPr>
        <w:pStyle w:val="ListParagraph"/>
        <w:numPr>
          <w:ilvl w:val="0"/>
          <w:numId w:val="1"/>
        </w:numPr>
        <w:spacing w:after="40"/>
      </w:pPr>
      <w:r>
        <w:t xml:space="preserve">Maintain product presentation in their assigned section during every shift</w:t>
      </w:r>
    </w:p>
    <w:p>
      <w:pPr>
        <w:pStyle w:val="ListParagraph"/>
        <w:numPr>
          <w:ilvl w:val="0"/>
          <w:numId w:val="1"/>
        </w:numPr>
        <w:spacing w:after="40"/>
      </w:pPr>
      <w:r>
        <w:t xml:space="preserve">Pull defective or damaged merchandise from the floor and report it</w:t>
      </w:r>
    </w:p>
    <w:p>
      <w:pPr>
        <w:pStyle w:val="ListParagraph"/>
        <w:numPr>
          <w:ilvl w:val="0"/>
          <w:numId w:val="1"/>
        </w:numPr>
        <w:spacing w:after="40"/>
      </w:pPr>
      <w:r>
        <w:t xml:space="preserve">Follow the customer greeting and service standards with every interaction</w:t>
      </w:r>
    </w:p>
    <w:p>
      <w:pPr>
        <w:pStyle w:val="Heading2"/>
        <w:spacing w:after="100" w:before="240"/>
      </w:pPr>
      <w:r>
        <w:t xml:space="preserve">Procedure</w:t>
      </w:r>
    </w:p>
    <w:p>
      <w:pPr>
        <w:pStyle w:val="Heading3"/>
        <w:spacing w:after="40" w:before="160"/>
      </w:pPr>
      <w:r>
        <w:t xml:space="preserve">Step 1: Inspect incoming merchandise before it hits the floor</w:t>
      </w:r>
    </w:p>
    <w:p>
      <w:pPr>
        <w:spacing w:after="100"/>
      </w:pPr>
      <w:r>
        <w:t xml:space="preserve">Before any new merchandise is placed on the sales floor, the visual lead or inventory lead inspects a sample of each shipment for defects: stains, tears, missing buttons, broken zippers, scratches, dents, or damaged packaging. For apparel, check 10% of each style. For hard goods, inspect every unit. Pull defective items and process them per the vendor return policy.</w:t>
      </w:r>
    </w:p>
    <w:p>
      <w:pPr>
        <w:pStyle w:val="ListParagraph"/>
        <w:numPr>
          <w:ilvl w:val="1"/>
          <w:numId w:val="1"/>
        </w:numPr>
        <w:spacing w:after="40"/>
      </w:pPr>
      <w:r>
        <w:t xml:space="preserve">Open shipment boxes and check for transit damage</w:t>
      </w:r>
    </w:p>
    <w:p>
      <w:pPr>
        <w:pStyle w:val="ListParagraph"/>
        <w:numPr>
          <w:ilvl w:val="1"/>
          <w:numId w:val="1"/>
        </w:numPr>
        <w:spacing w:after="40"/>
      </w:pPr>
      <w:r>
        <w:t xml:space="preserve">Inspect a 10% sample of each apparel style for stains, tears, and missing components</w:t>
      </w:r>
    </w:p>
    <w:p>
      <w:pPr>
        <w:pStyle w:val="ListParagraph"/>
        <w:numPr>
          <w:ilvl w:val="1"/>
          <w:numId w:val="1"/>
        </w:numPr>
        <w:spacing w:after="40"/>
      </w:pPr>
      <w:r>
        <w:t xml:space="preserve">Inspect every unit of hard goods, electronics, and gift items for damage</w:t>
      </w:r>
    </w:p>
    <w:p>
      <w:pPr>
        <w:pStyle w:val="ListParagraph"/>
        <w:numPr>
          <w:ilvl w:val="1"/>
          <w:numId w:val="1"/>
        </w:numPr>
        <w:spacing w:after="40"/>
      </w:pPr>
      <w:r>
        <w:t xml:space="preserve">Pull defective items and set aside for vendor return or markdown</w:t>
      </w:r>
    </w:p>
    <w:p>
      <w:pPr>
        <w:pStyle w:val="ListParagraph"/>
        <w:numPr>
          <w:ilvl w:val="1"/>
          <w:numId w:val="1"/>
        </w:numPr>
        <w:spacing w:after="40"/>
      </w:pPr>
      <w:r>
        <w:t xml:space="preserve">Log defects by vendor and style for trend tracking</w:t>
      </w:r>
    </w:p>
    <w:p>
      <w:pPr>
        <w:spacing w:after="100"/>
      </w:pPr>
      <w:r>
        <w:rPr>
          <w:i/>
          <w:iCs/>
          <w:color w:val="1F7A4D"/>
        </w:rPr>
        <w:t xml:space="preserve">Tip: Track defect rates by vendor. If one vendor consistently ships damaged goods, you have grounds to negotiate credits or switch suppliers.</w:t>
      </w:r>
    </w:p>
    <w:p>
      <w:pPr>
        <w:pStyle w:val="Heading3"/>
        <w:spacing w:after="40" w:before="160"/>
      </w:pPr>
      <w:r>
        <w:t xml:space="preserve">Step 2: Conduct the daily floor walk</w:t>
      </w:r>
    </w:p>
    <w:p>
      <w:pPr>
        <w:spacing w:after="100"/>
      </w:pPr>
      <w:r>
        <w:t xml:space="preserve">At the start of each shift, the shift lead walks the entire sales floor checking that visual merchandising standards are met: displays match the planogram, sizes are in order, signage reflects current promotions, tables are folded neatly, hangers face the same direction, and no damaged items are on display. Fix issues in real time and coach associates on standards as you go.</w:t>
      </w:r>
    </w:p>
    <w:p>
      <w:pPr>
        <w:pStyle w:val="ListParagraph"/>
        <w:numPr>
          <w:ilvl w:val="1"/>
          <w:numId w:val="1"/>
        </w:numPr>
        <w:spacing w:after="40"/>
      </w:pPr>
      <w:r>
        <w:t xml:space="preserve">Walk every section and compare the presentation to the planogram or visual guide</w:t>
      </w:r>
    </w:p>
    <w:p>
      <w:pPr>
        <w:pStyle w:val="ListParagraph"/>
        <w:numPr>
          <w:ilvl w:val="1"/>
          <w:numId w:val="1"/>
        </w:numPr>
        <w:spacing w:after="40"/>
      </w:pPr>
      <w:r>
        <w:t xml:space="preserve">Check that promotional signage is current — no expired sales or missing price cards</w:t>
      </w:r>
    </w:p>
    <w:p>
      <w:pPr>
        <w:pStyle w:val="ListParagraph"/>
        <w:numPr>
          <w:ilvl w:val="1"/>
          <w:numId w:val="1"/>
        </w:numPr>
        <w:spacing w:after="40"/>
      </w:pPr>
      <w:r>
        <w:t xml:space="preserve">Verify size runs are organized (smallest to largest, left to right)</w:t>
      </w:r>
    </w:p>
    <w:p>
      <w:pPr>
        <w:pStyle w:val="ListParagraph"/>
        <w:numPr>
          <w:ilvl w:val="1"/>
          <w:numId w:val="1"/>
        </w:numPr>
        <w:spacing w:after="40"/>
      </w:pPr>
      <w:r>
        <w:t xml:space="preserve">Refold, rehang, or reposition any out-of-standard merchandise</w:t>
      </w:r>
    </w:p>
    <w:p>
      <w:pPr>
        <w:pStyle w:val="ListParagraph"/>
        <w:numPr>
          <w:ilvl w:val="1"/>
          <w:numId w:val="1"/>
        </w:numPr>
        <w:spacing w:after="40"/>
      </w:pPr>
      <w:r>
        <w:t xml:space="preserve">Remove any damaged, stained, or defective items from the floor</w:t>
      </w:r>
    </w:p>
    <w:p>
      <w:pPr>
        <w:pStyle w:val="Heading3"/>
        <w:spacing w:after="40" w:before="160"/>
      </w:pPr>
      <w:r>
        <w:t xml:space="preserve">Step 3: Audit customer experience quality weekly</w:t>
      </w:r>
    </w:p>
    <w:p>
      <w:pPr>
        <w:spacing w:after="100"/>
      </w:pPr>
      <w:r>
        <w:t xml:space="preserve">Once per week, the store manager or assistant manager evaluates the customer experience by observing associate interactions during a live shift. Watch for the customer greeting (within 30 seconds of entry), proactive assistance on the floor, fitting room service, checkout speed and friendliness, and the farewell. Score each associate against the customer experience standards. This is not a secret shopper exercise — associates know the standards and should be performing them consistently.</w:t>
      </w:r>
    </w:p>
    <w:p>
      <w:pPr>
        <w:pStyle w:val="ListParagraph"/>
        <w:numPr>
          <w:ilvl w:val="1"/>
          <w:numId w:val="1"/>
        </w:numPr>
        <w:spacing w:after="40"/>
      </w:pPr>
      <w:r>
        <w:t xml:space="preserve">Observe the entrance greeting: is every customer acknowledged within 30 seconds?</w:t>
      </w:r>
    </w:p>
    <w:p>
      <w:pPr>
        <w:pStyle w:val="ListParagraph"/>
        <w:numPr>
          <w:ilvl w:val="1"/>
          <w:numId w:val="1"/>
        </w:numPr>
        <w:spacing w:after="40"/>
      </w:pPr>
      <w:r>
        <w:t xml:space="preserve">Watch floor interactions: are associates offering help without being pushy?</w:t>
      </w:r>
    </w:p>
    <w:p>
      <w:pPr>
        <w:pStyle w:val="ListParagraph"/>
        <w:numPr>
          <w:ilvl w:val="1"/>
          <w:numId w:val="1"/>
        </w:numPr>
        <w:spacing w:after="40"/>
      </w:pPr>
      <w:r>
        <w:t xml:space="preserve">Check fitting room service: are associates checking in with customers?</w:t>
      </w:r>
    </w:p>
    <w:p>
      <w:pPr>
        <w:pStyle w:val="ListParagraph"/>
        <w:numPr>
          <w:ilvl w:val="1"/>
          <w:numId w:val="1"/>
        </w:numPr>
        <w:spacing w:after="40"/>
      </w:pPr>
      <w:r>
        <w:t xml:space="preserve">Time the checkout process: is it under 3 minutes from queue to receipt?</w:t>
      </w:r>
    </w:p>
    <w:p>
      <w:pPr>
        <w:pStyle w:val="ListParagraph"/>
        <w:numPr>
          <w:ilvl w:val="1"/>
          <w:numId w:val="1"/>
        </w:numPr>
        <w:spacing w:after="40"/>
      </w:pPr>
      <w:r>
        <w:t xml:space="preserve">Score each observed associate and note areas for coaching</w:t>
      </w:r>
    </w:p>
    <w:p>
      <w:pPr>
        <w:pStyle w:val="Heading3"/>
        <w:spacing w:after="40" w:before="160"/>
      </w:pPr>
      <w:r>
        <w:t xml:space="preserve">Step 4: Review POS transaction accuracy</w:t>
      </w:r>
    </w:p>
    <w:p>
      <w:pPr>
        <w:spacing w:after="100"/>
      </w:pPr>
      <w:r>
        <w:t xml:space="preserve">Weekly, pull the POS error report: voided transactions, price overrides, manual discounts, and register over/short reports. A void rate above 3% or a cash drawer short above $5 per shift indicates a problem — either training gaps, process confusion, or potential theft. Investigate patterns and address them through coaching or corrective action.</w:t>
      </w:r>
    </w:p>
    <w:p>
      <w:pPr>
        <w:pStyle w:val="ListParagraph"/>
        <w:numPr>
          <w:ilvl w:val="1"/>
          <w:numId w:val="1"/>
        </w:numPr>
        <w:spacing w:after="40"/>
      </w:pPr>
      <w:r>
        <w:t xml:space="preserve">Pull the void and override report from Shopify POS, Square, or Lightspeed</w:t>
      </w:r>
    </w:p>
    <w:p>
      <w:pPr>
        <w:pStyle w:val="ListParagraph"/>
        <w:numPr>
          <w:ilvl w:val="1"/>
          <w:numId w:val="1"/>
        </w:numPr>
        <w:spacing w:after="40"/>
      </w:pPr>
      <w:r>
        <w:t xml:space="preserve">Review cash drawer over/short reports for each shift</w:t>
      </w:r>
    </w:p>
    <w:p>
      <w:pPr>
        <w:pStyle w:val="ListParagraph"/>
        <w:numPr>
          <w:ilvl w:val="1"/>
          <w:numId w:val="1"/>
        </w:numPr>
        <w:spacing w:after="40"/>
      </w:pPr>
      <w:r>
        <w:t xml:space="preserve">Identify associates with error rates above 3% for additional coaching</w:t>
      </w:r>
    </w:p>
    <w:p>
      <w:pPr>
        <w:pStyle w:val="ListParagraph"/>
        <w:numPr>
          <w:ilvl w:val="1"/>
          <w:numId w:val="1"/>
        </w:numPr>
        <w:spacing w:after="40"/>
      </w:pPr>
      <w:r>
        <w:t xml:space="preserve">Look for patterns: same time of day, same associate, same transaction type</w:t>
      </w:r>
    </w:p>
    <w:p>
      <w:pPr>
        <w:pStyle w:val="ListParagraph"/>
        <w:numPr>
          <w:ilvl w:val="1"/>
          <w:numId w:val="1"/>
        </w:numPr>
        <w:spacing w:after="40"/>
      </w:pPr>
      <w:r>
        <w:t xml:space="preserve">Address issues through coaching first; escalate to LP if fraud is suspected</w:t>
      </w:r>
    </w:p>
    <w:p>
      <w:pPr>
        <w:spacing w:after="100"/>
      </w:pPr>
      <w:r>
        <w:rPr>
          <w:i/>
          <w:iCs/>
          <w:color w:val="B45309"/>
        </w:rPr>
        <w:t xml:space="preserve">Warning: A high void rate on a single associate's register may indicate theft (processing a sale, voiding it, and pocketing the cash). Investigate before assuming it is a training issue.</w:t>
      </w:r>
    </w:p>
    <w:p>
      <w:pPr>
        <w:pStyle w:val="Heading3"/>
        <w:spacing w:after="40" w:before="160"/>
      </w:pPr>
      <w:r>
        <w:t xml:space="preserve">Step 5: Execute the weekly store quality audit</w:t>
      </w:r>
    </w:p>
    <w:p>
      <w:pPr>
        <w:spacing w:after="100"/>
      </w:pPr>
      <w:r>
        <w:t xml:space="preserve">Once per week, the store manager completes the full QA checklist covering all areas: merchandise condition on the floor, visual merchandising compliance, signage accuracy, stockroom organization, fitting room cleanliness, restroom condition, and overall store cleanliness. Score each section and calculate the overall store quality score. Share the score with the team and post it in the break room.</w:t>
      </w:r>
    </w:p>
    <w:p>
      <w:pPr>
        <w:pStyle w:val="ListParagraph"/>
        <w:numPr>
          <w:ilvl w:val="1"/>
          <w:numId w:val="1"/>
        </w:numPr>
        <w:spacing w:after="40"/>
      </w:pPr>
      <w:r>
        <w:t xml:space="preserve">Walk every section with the QA checklist and score each item</w:t>
      </w:r>
    </w:p>
    <w:p>
      <w:pPr>
        <w:pStyle w:val="ListParagraph"/>
        <w:numPr>
          <w:ilvl w:val="1"/>
          <w:numId w:val="1"/>
        </w:numPr>
        <w:spacing w:after="40"/>
      </w:pPr>
      <w:r>
        <w:t xml:space="preserve">Check merchandise condition: no damaged, stained, or misplaced items on the floor</w:t>
      </w:r>
    </w:p>
    <w:p>
      <w:pPr>
        <w:pStyle w:val="ListParagraph"/>
        <w:numPr>
          <w:ilvl w:val="1"/>
          <w:numId w:val="1"/>
        </w:numPr>
        <w:spacing w:after="40"/>
      </w:pPr>
      <w:r>
        <w:t xml:space="preserve">Verify visual merchandising matches the current planogram</w:t>
      </w:r>
    </w:p>
    <w:p>
      <w:pPr>
        <w:pStyle w:val="ListParagraph"/>
        <w:numPr>
          <w:ilvl w:val="1"/>
          <w:numId w:val="1"/>
        </w:numPr>
        <w:spacing w:after="40"/>
      </w:pPr>
      <w:r>
        <w:t xml:space="preserve">Inspect fitting rooms and restrooms for cleanliness and supplies</w:t>
      </w:r>
    </w:p>
    <w:p>
      <w:pPr>
        <w:pStyle w:val="ListParagraph"/>
        <w:numPr>
          <w:ilvl w:val="1"/>
          <w:numId w:val="1"/>
        </w:numPr>
        <w:spacing w:after="40"/>
      </w:pPr>
      <w:r>
        <w:t xml:space="preserve">Calculate the overall store quality score and post it for the team</w:t>
      </w:r>
    </w:p>
    <w:p>
      <w:pPr>
        <w:pStyle w:val="Heading3"/>
        <w:spacing w:after="40" w:before="160"/>
      </w:pPr>
      <w:r>
        <w:t xml:space="preserve">Step 6: Document issues and take corrective action</w:t>
      </w:r>
    </w:p>
    <w:p>
      <w:pPr>
        <w:spacing w:after="100"/>
      </w:pPr>
      <w:r>
        <w:t xml:space="preserve">For any QA item scored below standard, document the issue and assign a corrective action with an owner and deadline. Recurring issues in the same area need a root cause investigation — is it a training gap, a staffing issue, or a process problem? Track corrective actions to completion and verify the fix during the next audit cycle.</w:t>
      </w:r>
    </w:p>
    <w:p>
      <w:pPr>
        <w:pStyle w:val="ListParagraph"/>
        <w:numPr>
          <w:ilvl w:val="1"/>
          <w:numId w:val="1"/>
        </w:numPr>
        <w:spacing w:after="40"/>
      </w:pPr>
      <w:r>
        <w:t xml:space="preserve">Document each below-standard finding with the area, issue, and photo if applicable</w:t>
      </w:r>
    </w:p>
    <w:p>
      <w:pPr>
        <w:pStyle w:val="ListParagraph"/>
        <w:numPr>
          <w:ilvl w:val="1"/>
          <w:numId w:val="1"/>
        </w:numPr>
        <w:spacing w:after="40"/>
      </w:pPr>
      <w:r>
        <w:t xml:space="preserve">Assign corrective actions with a responsible person and deadline</w:t>
      </w:r>
    </w:p>
    <w:p>
      <w:pPr>
        <w:pStyle w:val="ListParagraph"/>
        <w:numPr>
          <w:ilvl w:val="1"/>
          <w:numId w:val="1"/>
        </w:numPr>
        <w:spacing w:after="40"/>
      </w:pPr>
      <w:r>
        <w:t xml:space="preserve">For recurring issues, conduct a root cause analysis before assigning the same fix again</w:t>
      </w:r>
    </w:p>
    <w:p>
      <w:pPr>
        <w:pStyle w:val="ListParagraph"/>
        <w:numPr>
          <w:ilvl w:val="1"/>
          <w:numId w:val="1"/>
        </w:numPr>
        <w:spacing w:after="40"/>
      </w:pPr>
      <w:r>
        <w:t xml:space="preserve">Track corrective action completion on the QA log</w:t>
      </w:r>
    </w:p>
    <w:p>
      <w:pPr>
        <w:pStyle w:val="ListParagraph"/>
        <w:numPr>
          <w:ilvl w:val="1"/>
          <w:numId w:val="1"/>
        </w:numPr>
        <w:spacing w:after="40"/>
      </w:pPr>
      <w:r>
        <w:t xml:space="preserve">Verify the fix during the next weekly audit</w:t>
      </w:r>
    </w:p>
    <w:p>
      <w:pPr>
        <w:pStyle w:val="Heading2"/>
        <w:spacing w:after="100" w:before="240"/>
      </w:pPr>
      <w:r>
        <w:t xml:space="preserve">Completion Checklist</w:t>
      </w:r>
    </w:p>
    <w:p>
      <w:pPr>
        <w:spacing w:after="40"/>
      </w:pPr>
      <w:r>
        <w:t xml:space="preserve">☐  Incoming merchandise inspected for defects before reaching the sales floor</w:t>
      </w:r>
    </w:p>
    <w:p>
      <w:pPr>
        <w:spacing w:after="40"/>
      </w:pPr>
      <w:r>
        <w:t xml:space="preserve">☐  Daily floor walk completed at the start of each shift</w:t>
      </w:r>
    </w:p>
    <w:p>
      <w:pPr>
        <w:spacing w:after="40"/>
      </w:pPr>
      <w:r>
        <w:t xml:space="preserve">☐  Planogram compliance verified across all sections</w:t>
      </w:r>
    </w:p>
    <w:p>
      <w:pPr>
        <w:spacing w:after="40"/>
      </w:pPr>
      <w:r>
        <w:t xml:space="preserve">☐  Promotional signage current and accurately priced</w:t>
      </w:r>
    </w:p>
    <w:p>
      <w:pPr>
        <w:spacing w:after="40"/>
      </w:pPr>
      <w:r>
        <w:t xml:space="preserve">☐  Customer greeting standard observed (within 30 seconds)</w:t>
      </w:r>
    </w:p>
    <w:p>
      <w:pPr>
        <w:spacing w:after="40"/>
      </w:pPr>
      <w:r>
        <w:t xml:space="preserve">☐  Checkout speed under 3 minutes from queue to receipt</w:t>
      </w:r>
    </w:p>
    <w:p>
      <w:pPr>
        <w:spacing w:after="40"/>
      </w:pPr>
      <w:r>
        <w:t xml:space="preserve">☐  POS error report reviewed weekly (voids, overrides, cash over/short)</w:t>
      </w:r>
    </w:p>
    <w:p>
      <w:pPr>
        <w:spacing w:after="40"/>
      </w:pPr>
      <w:r>
        <w:t xml:space="preserve">☐  Full store quality audit completed weekly with score posted</w:t>
      </w:r>
    </w:p>
    <w:p>
      <w:pPr>
        <w:spacing w:after="40"/>
      </w:pPr>
      <w:r>
        <w:t xml:space="preserve">☐  Fitting rooms and restrooms inspected for cleanliness</w:t>
      </w:r>
    </w:p>
    <w:p>
      <w:pPr>
        <w:spacing w:after="40"/>
      </w:pPr>
      <w:r>
        <w:t xml:space="preserve">☐  Below-standard items documented with corrective actions assigned</w:t>
      </w:r>
    </w:p>
    <w:p>
      <w:pPr>
        <w:spacing w:after="40"/>
      </w:pPr>
      <w:r>
        <w:t xml:space="preserve">☐  Corrective actions tracked to completion and verified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Store quality audit score</w:t>
            </w:r>
          </w:p>
        </w:tc>
        <w:tc>
          <w:tcPr>
            <w:tcMar>
              <w:top w:type="dxa" w:w="60"/>
              <w:left w:type="dxa" w:w="120"/>
              <w:bottom w:type="dxa" w:w="60"/>
              <w:right w:type="dxa" w:w="120"/>
            </w:tcMar>
          </w:tcPr>
          <w:p>
            <w:r>
              <w:rPr>
                <w:b w:val="false"/>
                <w:bCs w:val="false"/>
              </w:rPr>
              <w:t xml:space="preserve">90% or higher on the weekly QA checklist</w:t>
            </w:r>
          </w:p>
        </w:tc>
      </w:tr>
      <w:tr>
        <w:trPr>
          <w:tblHeader w:val="false"/>
        </w:trPr>
        <w:tc>
          <w:tcPr>
            <w:tcMar>
              <w:top w:type="dxa" w:w="60"/>
              <w:left w:type="dxa" w:w="120"/>
              <w:bottom w:type="dxa" w:w="60"/>
              <w:right w:type="dxa" w:w="120"/>
            </w:tcMar>
          </w:tcPr>
          <w:p>
            <w:r>
              <w:rPr>
                <w:b w:val="false"/>
                <w:bCs w:val="false"/>
              </w:rPr>
              <w:t xml:space="preserve">POS transaction error rate</w:t>
            </w:r>
          </w:p>
        </w:tc>
        <w:tc>
          <w:tcPr>
            <w:tcMar>
              <w:top w:type="dxa" w:w="60"/>
              <w:left w:type="dxa" w:w="120"/>
              <w:bottom w:type="dxa" w:w="60"/>
              <w:right w:type="dxa" w:w="120"/>
            </w:tcMar>
          </w:tcPr>
          <w:p>
            <w:r>
              <w:rPr>
                <w:b w:val="false"/>
                <w:bCs w:val="false"/>
              </w:rPr>
              <w:t xml:space="preserve">Under 2% of total transactions require correction</w:t>
            </w:r>
          </w:p>
        </w:tc>
      </w:tr>
      <w:tr>
        <w:trPr>
          <w:tblHeader w:val="false"/>
        </w:trPr>
        <w:tc>
          <w:tcPr>
            <w:tcMar>
              <w:top w:type="dxa" w:w="60"/>
              <w:left w:type="dxa" w:w="120"/>
              <w:bottom w:type="dxa" w:w="60"/>
              <w:right w:type="dxa" w:w="120"/>
            </w:tcMar>
          </w:tcPr>
          <w:p>
            <w:r>
              <w:rPr>
                <w:b w:val="false"/>
                <w:bCs w:val="false"/>
              </w:rPr>
              <w:t xml:space="preserve">Customer greeting compliance</w:t>
            </w:r>
          </w:p>
        </w:tc>
        <w:tc>
          <w:tcPr>
            <w:tcMar>
              <w:top w:type="dxa" w:w="60"/>
              <w:left w:type="dxa" w:w="120"/>
              <w:bottom w:type="dxa" w:w="60"/>
              <w:right w:type="dxa" w:w="120"/>
            </w:tcMar>
          </w:tcPr>
          <w:p>
            <w:r>
              <w:rPr>
                <w:b w:val="false"/>
                <w:bCs w:val="false"/>
              </w:rPr>
              <w:t xml:space="preserve">95% of customers acknowledged within 30 seconds</w:t>
            </w:r>
          </w:p>
        </w:tc>
      </w:tr>
      <w:tr>
        <w:trPr>
          <w:tblHeader w:val="false"/>
        </w:trPr>
        <w:tc>
          <w:tcPr>
            <w:tcMar>
              <w:top w:type="dxa" w:w="60"/>
              <w:left w:type="dxa" w:w="120"/>
              <w:bottom w:type="dxa" w:w="60"/>
              <w:right w:type="dxa" w:w="120"/>
            </w:tcMar>
          </w:tcPr>
          <w:p>
            <w:r>
              <w:rPr>
                <w:b w:val="false"/>
                <w:bCs w:val="false"/>
              </w:rPr>
              <w:t xml:space="preserve">Merchandise defect rate on the floor</w:t>
            </w:r>
          </w:p>
        </w:tc>
        <w:tc>
          <w:tcPr>
            <w:tcMar>
              <w:top w:type="dxa" w:w="60"/>
              <w:left w:type="dxa" w:w="120"/>
              <w:bottom w:type="dxa" w:w="60"/>
              <w:right w:type="dxa" w:w="120"/>
            </w:tcMar>
          </w:tcPr>
          <w:p>
            <w:r>
              <w:rPr>
                <w:b w:val="false"/>
                <w:bCs w:val="false"/>
              </w:rPr>
              <w:t xml:space="preserve">Zero defective items found during the daily floor walk</w:t>
            </w:r>
          </w:p>
        </w:tc>
      </w:tr>
      <w:tr>
        <w:trPr>
          <w:tblHeader w:val="false"/>
        </w:trPr>
        <w:tc>
          <w:tcPr>
            <w:tcMar>
              <w:top w:type="dxa" w:w="60"/>
              <w:left w:type="dxa" w:w="120"/>
              <w:bottom w:type="dxa" w:w="60"/>
              <w:right w:type="dxa" w:w="120"/>
            </w:tcMar>
          </w:tcPr>
          <w:p>
            <w:r>
              <w:rPr>
                <w:b w:val="false"/>
                <w:bCs w:val="false"/>
              </w:rPr>
              <w:t xml:space="preserve">Corrective action closure rate</w:t>
            </w:r>
          </w:p>
        </w:tc>
        <w:tc>
          <w:tcPr>
            <w:tcMar>
              <w:top w:type="dxa" w:w="60"/>
              <w:left w:type="dxa" w:w="120"/>
              <w:bottom w:type="dxa" w:w="60"/>
              <w:right w:type="dxa" w:w="120"/>
            </w:tcMar>
          </w:tcPr>
          <w:p>
            <w:r>
              <w:rPr>
                <w:b w:val="false"/>
                <w:bCs w:val="false"/>
              </w:rPr>
              <w:t xml:space="preserve">100% of corrective actions closed within the assigned deadline</w:t>
            </w:r>
          </w:p>
        </w:tc>
      </w:tr>
    </w:tbl>
    <w:p>
      <w:pPr>
        <w:pStyle w:val="Heading2"/>
        <w:spacing w:after="100" w:before="240"/>
      </w:pPr>
      <w:r>
        <w:t xml:space="preserve">Revision Schedule</w:t>
      </w:r>
    </w:p>
    <w:p>
      <w:pPr>
        <w:spacing w:after="100"/>
      </w:pPr>
      <w:r>
        <w:t xml:space="preserve">Quarterly, or immediately after a visual merchandising reset, customer service policy change, or POS system update.</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Assurance SOP Template for Retail Teams</dc:title>
  <dc:creator>Glyde</dc:creator>
  <dc:description>Free quality assurance SOP template for retail stores. Covers merchandise inspection, visual merchandising standards, customer experience audits, and corrective actions.</dc:description>
  <cp:lastModifiedBy>Un-named</cp:lastModifiedBy>
  <cp:revision>1</cp:revision>
  <dcterms:created xsi:type="dcterms:W3CDTF">2026-07-22T08:34:36.180Z</dcterms:created>
  <dcterms:modified xsi:type="dcterms:W3CDTF">2026-07-22T08:34:36.180Z</dcterms:modified>
</cp:coreProperties>
</file>

<file path=docProps/custom.xml><?xml version="1.0" encoding="utf-8"?>
<Properties xmlns="http://schemas.openxmlformats.org/officeDocument/2006/custom-properties" xmlns:vt="http://schemas.openxmlformats.org/officeDocument/2006/docPropsVTypes"/>
</file>