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Restaurants &amp; Food Service Training Delivery Standard Operating Procedure Template</w:t>
      </w:r>
    </w:p>
    <w:p>
      <w:pPr>
        <w:spacing w:after="200"/>
      </w:pPr>
      <w:r>
        <w:rPr>
          <w:i/>
          <w:iCs/>
          <w:color w:val="6B7280"/>
        </w:rPr>
        <w:t xml:space="preserve">Free training delivery SOP template for restaurant teams. Covers station rotation training, ServSafe recertification, POS updates, and cross-training programs.</w:t>
      </w:r>
    </w:p>
    <w:p>
      <w:pPr>
        <w:pStyle w:val="Heading2"/>
        <w:spacing w:after="100" w:before="240"/>
      </w:pPr>
      <w:r>
        <w:t xml:space="preserve">Purpose</w:t>
      </w:r>
    </w:p>
    <w:p>
      <w:pPr>
        <w:spacing w:after="100"/>
      </w:pPr>
      <w:r>
        <w:t xml:space="preserve">Deliver consistent, effective training to restaurant staff beyond initial onboarding — including station rotation, food safety recertification, POS system updates, and cross-training. This SOP defines how to plan, deliver, evaluate, and document ongoing training so that every team member stays current on safety requirements, can cover multiple stations, and operates new systems correctly from Day 1 of any change.</w:t>
      </w:r>
    </w:p>
    <w:p>
      <w:pPr>
        <w:pStyle w:val="Heading2"/>
        <w:spacing w:after="100" w:before="240"/>
      </w:pPr>
      <w:r>
        <w:t xml:space="preserve">Scope</w:t>
      </w:r>
    </w:p>
    <w:p>
      <w:pPr>
        <w:spacing w:after="100"/>
      </w:pPr>
      <w:r>
        <w:t xml:space="preserve">Covers all ongoing training for BOH and FOH hourly staff and shift managers after initial onboarding is complete. Includes scheduled recertifications, system update training, station rotation programs, and remedial training triggered by performance issues. Does not cover new hire onboarding (separate SOP) or management development programs.</w:t>
      </w:r>
    </w:p>
    <w:p>
      <w:pPr>
        <w:pStyle w:val="Heading2"/>
        <w:spacing w:after="100" w:before="240"/>
      </w:pPr>
      <w:r>
        <w:t xml:space="preserve">Prerequisites</w:t>
      </w:r>
    </w:p>
    <w:p>
      <w:pPr>
        <w:pStyle w:val="ListParagraph"/>
        <w:numPr>
          <w:ilvl w:val="0"/>
          <w:numId w:val="1"/>
        </w:numPr>
        <w:spacing w:after="40"/>
      </w:pPr>
      <w:r>
        <w:t xml:space="preserve">Training calendar maintained in Google Sheets or 7shifts with all scheduled sessions for the quarter</w:t>
      </w:r>
    </w:p>
    <w:p>
      <w:pPr>
        <w:pStyle w:val="ListParagraph"/>
        <w:numPr>
          <w:ilvl w:val="0"/>
          <w:numId w:val="1"/>
        </w:numPr>
        <w:spacing w:after="40"/>
      </w:pPr>
      <w:r>
        <w:t xml:space="preserve">ServSafe recertification tracker with expiration dates for every certified employee</w:t>
      </w:r>
    </w:p>
    <w:p>
      <w:pPr>
        <w:pStyle w:val="ListParagraph"/>
        <w:numPr>
          <w:ilvl w:val="0"/>
          <w:numId w:val="1"/>
        </w:numPr>
        <w:spacing w:after="40"/>
      </w:pPr>
      <w:r>
        <w:t xml:space="preserve">Station training checklists for each BOH and FOH position, printed and available in the manager's office</w:t>
      </w:r>
    </w:p>
    <w:p>
      <w:pPr>
        <w:pStyle w:val="ListParagraph"/>
        <w:numPr>
          <w:ilvl w:val="0"/>
          <w:numId w:val="1"/>
        </w:numPr>
        <w:spacing w:after="40"/>
      </w:pPr>
      <w:r>
        <w:t xml:space="preserve">POS training environment available in Toast or Square for system update practice</w:t>
      </w:r>
    </w:p>
    <w:p>
      <w:pPr>
        <w:pStyle w:val="ListParagraph"/>
        <w:numPr>
          <w:ilvl w:val="0"/>
          <w:numId w:val="1"/>
        </w:numPr>
        <w:spacing w:after="40"/>
      </w:pPr>
      <w:r>
        <w:t xml:space="preserve">Training completion log (digital or printed) filed in each employee's record</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Approve the quarterly training calendar and allocate labor hours for training shifts</w:t>
      </w:r>
    </w:p>
    <w:p>
      <w:pPr>
        <w:pStyle w:val="ListParagraph"/>
        <w:numPr>
          <w:ilvl w:val="0"/>
          <w:numId w:val="1"/>
        </w:numPr>
        <w:spacing w:after="40"/>
      </w:pPr>
      <w:r>
        <w:t xml:space="preserve">Track ServSafe recertification deadlines and schedule courses 60 days before expiration</w:t>
      </w:r>
    </w:p>
    <w:p>
      <w:pPr>
        <w:pStyle w:val="ListParagraph"/>
        <w:numPr>
          <w:ilvl w:val="0"/>
          <w:numId w:val="1"/>
        </w:numPr>
        <w:spacing w:after="40"/>
      </w:pPr>
      <w:r>
        <w:t xml:space="preserve">Review training completion rates monthly and address gaps with kitchen/FOH managers</w:t>
      </w:r>
    </w:p>
    <w:p>
      <w:pPr>
        <w:spacing w:after="40" w:before="120"/>
      </w:pPr>
      <w:r>
        <w:rPr>
          <w:b/>
          <w:bCs/>
        </w:rPr>
        <w:t xml:space="preserve">Kitchen Manager / FOH Manager</w:t>
      </w:r>
    </w:p>
    <w:p>
      <w:pPr>
        <w:pStyle w:val="ListParagraph"/>
        <w:numPr>
          <w:ilvl w:val="0"/>
          <w:numId w:val="1"/>
        </w:numPr>
        <w:spacing w:after="40"/>
      </w:pPr>
      <w:r>
        <w:t xml:space="preserve">Deliver station rotation training and evaluate skill competency</w:t>
      </w:r>
    </w:p>
    <w:p>
      <w:pPr>
        <w:pStyle w:val="ListParagraph"/>
        <w:numPr>
          <w:ilvl w:val="0"/>
          <w:numId w:val="1"/>
        </w:numPr>
        <w:spacing w:after="40"/>
      </w:pPr>
      <w:r>
        <w:t xml:space="preserve">Train staff on POS updates within 48 hours of any system change</w:t>
      </w:r>
    </w:p>
    <w:p>
      <w:pPr>
        <w:pStyle w:val="ListParagraph"/>
        <w:numPr>
          <w:ilvl w:val="0"/>
          <w:numId w:val="1"/>
        </w:numPr>
        <w:spacing w:after="40"/>
      </w:pPr>
      <w:r>
        <w:t xml:space="preserve">Identify employees who need remedial training based on shift performance observations</w:t>
      </w:r>
    </w:p>
    <w:p>
      <w:pPr>
        <w:spacing w:after="40" w:before="120"/>
      </w:pPr>
      <w:r>
        <w:rPr>
          <w:b/>
          <w:bCs/>
        </w:rPr>
        <w:t xml:space="preserve">Training Lead (Senior Cook or Server)</w:t>
      </w:r>
    </w:p>
    <w:p>
      <w:pPr>
        <w:pStyle w:val="ListParagraph"/>
        <w:numPr>
          <w:ilvl w:val="0"/>
          <w:numId w:val="1"/>
        </w:numPr>
        <w:spacing w:after="40"/>
      </w:pPr>
      <w:r>
        <w:t xml:space="preserve">Mentor employees during cross-training shifts and provide real-time coaching</w:t>
      </w:r>
    </w:p>
    <w:p>
      <w:pPr>
        <w:pStyle w:val="ListParagraph"/>
        <w:numPr>
          <w:ilvl w:val="0"/>
          <w:numId w:val="1"/>
        </w:numPr>
        <w:spacing w:after="40"/>
      </w:pPr>
      <w:r>
        <w:t xml:space="preserve">Demonstrate correct procedures at each station before the trainee works independently</w:t>
      </w:r>
    </w:p>
    <w:p>
      <w:pPr>
        <w:pStyle w:val="ListParagraph"/>
        <w:numPr>
          <w:ilvl w:val="0"/>
          <w:numId w:val="1"/>
        </w:numPr>
        <w:spacing w:after="40"/>
      </w:pPr>
      <w:r>
        <w:t xml:space="preserve">Complete the station training checklist with the trainee and submit it to the manager</w:t>
      </w:r>
    </w:p>
    <w:p>
      <w:pPr>
        <w:pStyle w:val="Heading2"/>
        <w:spacing w:after="100" w:before="240"/>
      </w:pPr>
      <w:r>
        <w:t xml:space="preserve">Procedure</w:t>
      </w:r>
    </w:p>
    <w:p>
      <w:pPr>
        <w:pStyle w:val="Heading3"/>
        <w:spacing w:after="40" w:before="160"/>
      </w:pPr>
      <w:r>
        <w:t xml:space="preserve">Step 1: Build the quarterly training calendar</w:t>
      </w:r>
    </w:p>
    <w:p>
      <w:pPr>
        <w:spacing w:after="100"/>
      </w:pPr>
      <w:r>
        <w:t xml:space="preserve">At the start of each quarter, the GM builds a training calendar that covers all required sessions: ServSafe recertifications due this quarter, any POS updates scheduled, station rotation assignments, and food safety refresher topics. Schedule training during slower shifts (typically Tuesday-Wednesday lunch) to minimize the impact on service. Post the calendar in 7shifts and print a copy for the kitchen office.</w:t>
      </w:r>
    </w:p>
    <w:p>
      <w:pPr>
        <w:pStyle w:val="ListParagraph"/>
        <w:numPr>
          <w:ilvl w:val="1"/>
          <w:numId w:val="1"/>
        </w:numPr>
        <w:spacing w:after="40"/>
      </w:pPr>
      <w:r>
        <w:t xml:space="preserve">Pull the ServSafe recertification tracker — list all certifications expiring this quarter</w:t>
      </w:r>
    </w:p>
    <w:p>
      <w:pPr>
        <w:pStyle w:val="ListParagraph"/>
        <w:numPr>
          <w:ilvl w:val="1"/>
          <w:numId w:val="1"/>
        </w:numPr>
        <w:spacing w:after="40"/>
      </w:pPr>
      <w:r>
        <w:t xml:space="preserve">Check with Toast or Square for any scheduled system updates or new feature rollouts</w:t>
      </w:r>
    </w:p>
    <w:p>
      <w:pPr>
        <w:pStyle w:val="ListParagraph"/>
        <w:numPr>
          <w:ilvl w:val="1"/>
          <w:numId w:val="1"/>
        </w:numPr>
        <w:spacing w:after="40"/>
      </w:pPr>
      <w:r>
        <w:t xml:space="preserve">Identify the cross-training rotation for this quarter: which employees are learning which new stations</w:t>
      </w:r>
    </w:p>
    <w:p>
      <w:pPr>
        <w:pStyle w:val="ListParagraph"/>
        <w:numPr>
          <w:ilvl w:val="1"/>
          <w:numId w:val="1"/>
        </w:numPr>
        <w:spacing w:after="40"/>
      </w:pPr>
      <w:r>
        <w:t xml:space="preserve">Choose food safety refresher topics based on last quarter's audit findings or common mistakes</w:t>
      </w:r>
    </w:p>
    <w:p>
      <w:pPr>
        <w:pStyle w:val="ListParagraph"/>
        <w:numPr>
          <w:ilvl w:val="1"/>
          <w:numId w:val="1"/>
        </w:numPr>
        <w:spacing w:after="40"/>
      </w:pPr>
      <w:r>
        <w:t xml:space="preserve">Assign dates, times, trainers, and attendees for each session in the calendar</w:t>
      </w:r>
    </w:p>
    <w:p>
      <w:pPr>
        <w:spacing w:after="100"/>
      </w:pPr>
      <w:r>
        <w:rPr>
          <w:i/>
          <w:iCs/>
          <w:color w:val="1F7A4D"/>
        </w:rPr>
        <w:t xml:space="preserve">Tip: Do not schedule training during your busiest shifts. A training session that pulls a cook off the line during Friday dinner is training that will get canceled.</w:t>
      </w:r>
    </w:p>
    <w:p>
      <w:pPr>
        <w:pStyle w:val="Heading3"/>
        <w:spacing w:after="40" w:before="160"/>
      </w:pPr>
      <w:r>
        <w:t xml:space="preserve">Step 2: Deliver station rotation training</w:t>
      </w:r>
    </w:p>
    <w:p>
      <w:pPr>
        <w:spacing w:after="100"/>
      </w:pPr>
      <w:r>
        <w:t xml:space="preserve">Station rotation cross-trains cooks and servers on positions beyond their primary role. Each rotation lasts 5 shifts: 1 shift observing, 3 shifts working with a training lead, and 1 shift solo with the training lead available but not intervening. The training lead uses the station-specific checklist to track progress and signs off when the trainee demonstrates competency.</w:t>
      </w:r>
    </w:p>
    <w:p>
      <w:pPr>
        <w:pStyle w:val="ListParagraph"/>
        <w:numPr>
          <w:ilvl w:val="1"/>
          <w:numId w:val="1"/>
        </w:numPr>
        <w:spacing w:after="40"/>
      </w:pPr>
      <w:r>
        <w:t xml:space="preserve">Shift 1 (Observe): trainee watches the training lead work the station for a full service, taking notes</w:t>
      </w:r>
    </w:p>
    <w:p>
      <w:pPr>
        <w:pStyle w:val="ListParagraph"/>
        <w:numPr>
          <w:ilvl w:val="1"/>
          <w:numId w:val="1"/>
        </w:numPr>
        <w:spacing w:after="40"/>
      </w:pPr>
      <w:r>
        <w:t xml:space="preserve">Shifts 2-4 (Supervised): trainee works the station with the training lead coaching in real time</w:t>
      </w:r>
    </w:p>
    <w:p>
      <w:pPr>
        <w:pStyle w:val="ListParagraph"/>
        <w:numPr>
          <w:ilvl w:val="1"/>
          <w:numId w:val="1"/>
        </w:numPr>
        <w:spacing w:after="40"/>
      </w:pPr>
      <w:r>
        <w:t xml:space="preserve">Shift 5 (Solo evaluation): trainee works the station independently while the training lead observes from nearby</w:t>
      </w:r>
    </w:p>
    <w:p>
      <w:pPr>
        <w:pStyle w:val="ListParagraph"/>
        <w:numPr>
          <w:ilvl w:val="1"/>
          <w:numId w:val="1"/>
        </w:numPr>
        <w:spacing w:after="40"/>
      </w:pPr>
      <w:r>
        <w:t xml:space="preserve">Training lead completes the station checklist: marks each skill as 'competent' or 'needs more practice'</w:t>
      </w:r>
    </w:p>
    <w:p>
      <w:pPr>
        <w:pStyle w:val="ListParagraph"/>
        <w:numPr>
          <w:ilvl w:val="1"/>
          <w:numId w:val="1"/>
        </w:numPr>
        <w:spacing w:after="40"/>
      </w:pPr>
      <w:r>
        <w:t xml:space="preserve">If any skill is marked 'needs more practice,' schedule 2 additional supervised shifts before re-evaluating</w:t>
      </w:r>
    </w:p>
    <w:p>
      <w:pPr>
        <w:pStyle w:val="Heading3"/>
        <w:spacing w:after="40" w:before="160"/>
      </w:pPr>
      <w:r>
        <w:t xml:space="preserve">Step 3: Manage ServSafe recertification</w:t>
      </w:r>
    </w:p>
    <w:p>
      <w:pPr>
        <w:spacing w:after="100"/>
      </w:pPr>
      <w:r>
        <w:t xml:space="preserve">ServSafe manager certifications expire every 5 years (shorter in some states). Food handler cards expire every 3-5 years. The GM tracks all expiration dates and schedules recertification at least 60 days before expiration. Never let a shift run without at least one ServSafe-certified manager on duty — schedule around coverage gaps.</w:t>
      </w:r>
    </w:p>
    <w:p>
      <w:pPr>
        <w:pStyle w:val="ListParagraph"/>
        <w:numPr>
          <w:ilvl w:val="1"/>
          <w:numId w:val="1"/>
        </w:numPr>
        <w:spacing w:after="40"/>
      </w:pPr>
      <w:r>
        <w:t xml:space="preserve">Review the certification tracker monthly — identify any expirations within 90 days</w:t>
      </w:r>
    </w:p>
    <w:p>
      <w:pPr>
        <w:pStyle w:val="ListParagraph"/>
        <w:numPr>
          <w:ilvl w:val="1"/>
          <w:numId w:val="1"/>
        </w:numPr>
        <w:spacing w:after="40"/>
      </w:pPr>
      <w:r>
        <w:t xml:space="preserve">Register the employee for a ServSafe recertification course (online or in-person)</w:t>
      </w:r>
    </w:p>
    <w:p>
      <w:pPr>
        <w:pStyle w:val="ListParagraph"/>
        <w:numPr>
          <w:ilvl w:val="1"/>
          <w:numId w:val="1"/>
        </w:numPr>
        <w:spacing w:after="40"/>
      </w:pPr>
      <w:r>
        <w:t xml:space="preserve">Block the training time in 7shifts — the course takes 6-8 hours for the manager exam</w:t>
      </w:r>
    </w:p>
    <w:p>
      <w:pPr>
        <w:pStyle w:val="ListParagraph"/>
        <w:numPr>
          <w:ilvl w:val="1"/>
          <w:numId w:val="1"/>
        </w:numPr>
        <w:spacing w:after="40"/>
      </w:pPr>
      <w:r>
        <w:t xml:space="preserve">After passing, file the new certificate and update the expiration date in the tracker</w:t>
      </w:r>
    </w:p>
    <w:p>
      <w:pPr>
        <w:pStyle w:val="ListParagraph"/>
        <w:numPr>
          <w:ilvl w:val="1"/>
          <w:numId w:val="1"/>
        </w:numPr>
        <w:spacing w:after="40"/>
      </w:pPr>
      <w:r>
        <w:t xml:space="preserve">Verify the shift schedule still has certified manager coverage on all shifts</w:t>
      </w:r>
    </w:p>
    <w:p>
      <w:pPr>
        <w:spacing w:after="100"/>
      </w:pPr>
      <w:r>
        <w:rPr>
          <w:i/>
          <w:iCs/>
          <w:color w:val="B45309"/>
        </w:rPr>
        <w:t xml:space="preserve">Warning: Operating without a ServSafe-certified manager on shift is a health code violation in most jurisdictions. If someone's certification lapses, they cannot fill the certified manager role until they recertify.</w:t>
      </w:r>
    </w:p>
    <w:p>
      <w:pPr>
        <w:pStyle w:val="Heading3"/>
        <w:spacing w:after="40" w:before="160"/>
      </w:pPr>
      <w:r>
        <w:t xml:space="preserve">Step 4: Train on POS system updates</w:t>
      </w:r>
    </w:p>
    <w:p>
      <w:pPr>
        <w:spacing w:after="100"/>
      </w:pPr>
      <w:r>
        <w:t xml:space="preserve">When Toast, Square, or any other system rolls out an update that changes the workflow, train every affected employee before they use the updated system in service. Set up the POS in training mode and have each person practice the changed workflow at least 5 times. Do not push updates to the live system until training is complete.</w:t>
      </w:r>
    </w:p>
    <w:p>
      <w:pPr>
        <w:pStyle w:val="ListParagraph"/>
        <w:numPr>
          <w:ilvl w:val="1"/>
          <w:numId w:val="1"/>
        </w:numPr>
        <w:spacing w:after="40"/>
      </w:pPr>
      <w:r>
        <w:t xml:space="preserve">Read the update release notes from Toast or Square — identify what changed and who it affects</w:t>
      </w:r>
    </w:p>
    <w:p>
      <w:pPr>
        <w:pStyle w:val="ListParagraph"/>
        <w:numPr>
          <w:ilvl w:val="1"/>
          <w:numId w:val="1"/>
        </w:numPr>
        <w:spacing w:after="40"/>
      </w:pPr>
      <w:r>
        <w:t xml:space="preserve">Set up a training terminal in training mode (or use the back office tablet)</w:t>
      </w:r>
    </w:p>
    <w:p>
      <w:pPr>
        <w:pStyle w:val="ListParagraph"/>
        <w:numPr>
          <w:ilvl w:val="1"/>
          <w:numId w:val="1"/>
        </w:numPr>
        <w:spacing w:after="40"/>
      </w:pPr>
      <w:r>
        <w:t xml:space="preserve">Walk each affected employee through the change: show the old way, then the new way</w:t>
      </w:r>
    </w:p>
    <w:p>
      <w:pPr>
        <w:pStyle w:val="ListParagraph"/>
        <w:numPr>
          <w:ilvl w:val="1"/>
          <w:numId w:val="1"/>
        </w:numPr>
        <w:spacing w:after="40"/>
      </w:pPr>
      <w:r>
        <w:t xml:space="preserve">Have them practice the new workflow at least 5 times on the training terminal</w:t>
      </w:r>
    </w:p>
    <w:p>
      <w:pPr>
        <w:pStyle w:val="ListParagraph"/>
        <w:numPr>
          <w:ilvl w:val="1"/>
          <w:numId w:val="1"/>
        </w:numPr>
        <w:spacing w:after="40"/>
      </w:pPr>
      <w:r>
        <w:t xml:space="preserve">Log each employee's training completion with the date and the specific update version</w:t>
      </w:r>
    </w:p>
    <w:p>
      <w:pPr>
        <w:spacing w:after="100"/>
      </w:pPr>
      <w:r>
        <w:rPr>
          <w:i/>
          <w:iCs/>
          <w:color w:val="1F7A4D"/>
        </w:rPr>
        <w:t xml:space="preserve">Tip: Record the POS walkthrough with Glyde once, and every employee can watch and practice on their own schedule. You do not need to repeat the same demo 15 times.</w:t>
      </w:r>
    </w:p>
    <w:p>
      <w:pPr>
        <w:pStyle w:val="Heading3"/>
        <w:spacing w:after="40" w:before="160"/>
      </w:pPr>
      <w:r>
        <w:t xml:space="preserve">Step 5: Deliver food safety refresher training</w:t>
      </w:r>
    </w:p>
    <w:p>
      <w:pPr>
        <w:spacing w:after="100"/>
      </w:pPr>
      <w:r>
        <w:t xml:space="preserve">Each quarter, deliver a 30-minute food safety refresher during a pre-shift meeting. Pick the topic based on your most recent audit findings, seasonal risks (summer = temperature control, winter = norovirus), or any near-miss incidents. The food safety manager leads the session, demonstrates the correct procedure, and quizzes the team at the end.</w:t>
      </w:r>
    </w:p>
    <w:p>
      <w:pPr>
        <w:pStyle w:val="ListParagraph"/>
        <w:numPr>
          <w:ilvl w:val="1"/>
          <w:numId w:val="1"/>
        </w:numPr>
        <w:spacing w:after="40"/>
      </w:pPr>
      <w:r>
        <w:t xml:space="preserve">Choose the quarterly topic based on audit findings or seasonal risks</w:t>
      </w:r>
    </w:p>
    <w:p>
      <w:pPr>
        <w:pStyle w:val="ListParagraph"/>
        <w:numPr>
          <w:ilvl w:val="1"/>
          <w:numId w:val="1"/>
        </w:numPr>
        <w:spacing w:after="40"/>
      </w:pPr>
      <w:r>
        <w:t xml:space="preserve">Prepare a 15-minute presentation: what the correct procedure is, why it matters, what goes wrong when it is skipped</w:t>
      </w:r>
    </w:p>
    <w:p>
      <w:pPr>
        <w:pStyle w:val="ListParagraph"/>
        <w:numPr>
          <w:ilvl w:val="1"/>
          <w:numId w:val="1"/>
        </w:numPr>
        <w:spacing w:after="40"/>
      </w:pPr>
      <w:r>
        <w:t xml:space="preserve">Demonstrate the correct procedure live (e.g., proper cooling technique, correct handwashing, thermometer calibration)</w:t>
      </w:r>
    </w:p>
    <w:p>
      <w:pPr>
        <w:pStyle w:val="ListParagraph"/>
        <w:numPr>
          <w:ilvl w:val="1"/>
          <w:numId w:val="1"/>
        </w:numPr>
        <w:spacing w:after="40"/>
      </w:pPr>
      <w:r>
        <w:t xml:space="preserve">Quiz the team: 5 questions, verbal or written. Everyone must answer correctly to pass.</w:t>
      </w:r>
    </w:p>
    <w:p>
      <w:pPr>
        <w:pStyle w:val="ListParagraph"/>
        <w:numPr>
          <w:ilvl w:val="1"/>
          <w:numId w:val="1"/>
        </w:numPr>
        <w:spacing w:after="40"/>
      </w:pPr>
      <w:r>
        <w:t xml:space="preserve">Document the training: topic, date, attendees, quiz results. File in the training log.</w:t>
      </w:r>
    </w:p>
    <w:p>
      <w:pPr>
        <w:pStyle w:val="Heading3"/>
        <w:spacing w:after="40" w:before="160"/>
      </w:pPr>
      <w:r>
        <w:t xml:space="preserve">Step 6: Handle remedial training</w:t>
      </w:r>
    </w:p>
    <w:p>
      <w:pPr>
        <w:spacing w:after="100"/>
      </w:pPr>
      <w:r>
        <w:t xml:space="preserve">When an employee repeatedly makes the same mistake — wrong cooking temps, skipping hand washing, incorrect POS entries — the manager schedules targeted remedial training. This is not punishment. It is a focused session to correct a specific skill gap. Document the issue, the training provided, and the expected outcome. If the issue persists after remedial training, it becomes a performance conversation.</w:t>
      </w:r>
    </w:p>
    <w:p>
      <w:pPr>
        <w:pStyle w:val="ListParagraph"/>
        <w:numPr>
          <w:ilvl w:val="1"/>
          <w:numId w:val="1"/>
        </w:numPr>
        <w:spacing w:after="40"/>
      </w:pPr>
      <w:r>
        <w:t xml:space="preserve">Identify the specific skill gap from shift observations, audit findings, or guest complaints</w:t>
      </w:r>
    </w:p>
    <w:p>
      <w:pPr>
        <w:pStyle w:val="ListParagraph"/>
        <w:numPr>
          <w:ilvl w:val="1"/>
          <w:numId w:val="1"/>
        </w:numPr>
        <w:spacing w:after="40"/>
      </w:pPr>
      <w:r>
        <w:t xml:space="preserve">Schedule a one-on-one remedial session during a slow period — 30 minutes maximum</w:t>
      </w:r>
    </w:p>
    <w:p>
      <w:pPr>
        <w:pStyle w:val="ListParagraph"/>
        <w:numPr>
          <w:ilvl w:val="1"/>
          <w:numId w:val="1"/>
        </w:numPr>
        <w:spacing w:after="40"/>
      </w:pPr>
      <w:r>
        <w:t xml:space="preserve">Demonstrate the correct procedure, then have the employee practice it 3 times while you watch</w:t>
      </w:r>
    </w:p>
    <w:p>
      <w:pPr>
        <w:pStyle w:val="ListParagraph"/>
        <w:numPr>
          <w:ilvl w:val="1"/>
          <w:numId w:val="1"/>
        </w:numPr>
        <w:spacing w:after="40"/>
      </w:pPr>
      <w:r>
        <w:t xml:space="preserve">Set a clear expectation: 'Starting next shift, I need to see you doing X every time without reminders'</w:t>
      </w:r>
    </w:p>
    <w:p>
      <w:pPr>
        <w:pStyle w:val="ListParagraph"/>
        <w:numPr>
          <w:ilvl w:val="1"/>
          <w:numId w:val="1"/>
        </w:numPr>
        <w:spacing w:after="40"/>
      </w:pPr>
      <w:r>
        <w:t xml:space="preserve">Document the session: date, issue identified, training provided, expected outcome, follow-up date</w:t>
      </w:r>
    </w:p>
    <w:p>
      <w:pPr>
        <w:pStyle w:val="Heading3"/>
        <w:spacing w:after="40" w:before="160"/>
      </w:pPr>
      <w:r>
        <w:t xml:space="preserve">Step 7: Track and report training completion</w:t>
      </w:r>
    </w:p>
    <w:p>
      <w:pPr>
        <w:spacing w:after="100"/>
      </w:pPr>
      <w:r>
        <w:t xml:space="preserve">Every training session — station rotation, recertification, POS update, refresher, or remedial — gets logged in the training completion tracker. The GM reviews completion rates monthly. Any employee who is behind on required training gets scheduled within 2 weeks. Training records must be available for health department audits.</w:t>
      </w:r>
    </w:p>
    <w:p>
      <w:pPr>
        <w:pStyle w:val="ListParagraph"/>
        <w:numPr>
          <w:ilvl w:val="1"/>
          <w:numId w:val="1"/>
        </w:numPr>
        <w:spacing w:after="40"/>
      </w:pPr>
      <w:r>
        <w:t xml:space="preserve">Log each training session: employee name, training type, topic, date, trainer, pass/fail</w:t>
      </w:r>
    </w:p>
    <w:p>
      <w:pPr>
        <w:pStyle w:val="ListParagraph"/>
        <w:numPr>
          <w:ilvl w:val="1"/>
          <w:numId w:val="1"/>
        </w:numPr>
        <w:spacing w:after="40"/>
      </w:pPr>
      <w:r>
        <w:t xml:space="preserve">Update the ServSafe and food handler certification tracker after any recertification</w:t>
      </w:r>
    </w:p>
    <w:p>
      <w:pPr>
        <w:pStyle w:val="ListParagraph"/>
        <w:numPr>
          <w:ilvl w:val="1"/>
          <w:numId w:val="1"/>
        </w:numPr>
        <w:spacing w:after="40"/>
      </w:pPr>
      <w:r>
        <w:t xml:space="preserve">Review the tracker monthly: flag employees with missing or overdue training</w:t>
      </w:r>
    </w:p>
    <w:p>
      <w:pPr>
        <w:pStyle w:val="ListParagraph"/>
        <w:numPr>
          <w:ilvl w:val="1"/>
          <w:numId w:val="1"/>
        </w:numPr>
        <w:spacing w:after="40"/>
      </w:pPr>
      <w:r>
        <w:t xml:space="preserve">Report completion rates at the monthly manager meeting: target is 100% current on all required training</w:t>
      </w:r>
    </w:p>
    <w:p>
      <w:pPr>
        <w:pStyle w:val="ListParagraph"/>
        <w:numPr>
          <w:ilvl w:val="1"/>
          <w:numId w:val="1"/>
        </w:numPr>
        <w:spacing w:after="40"/>
      </w:pPr>
      <w:r>
        <w:t xml:space="preserve">File all training records in the employee's record — retain for at least 2 years</w:t>
      </w:r>
    </w:p>
    <w:p>
      <w:pPr>
        <w:pStyle w:val="Heading2"/>
        <w:spacing w:after="100" w:before="240"/>
      </w:pPr>
      <w:r>
        <w:t xml:space="preserve">Completion Checklist</w:t>
      </w:r>
    </w:p>
    <w:p>
      <w:pPr>
        <w:spacing w:after="40"/>
      </w:pPr>
      <w:r>
        <w:t xml:space="preserve">☐  Quarterly training calendar built and posted in 7shifts</w:t>
      </w:r>
    </w:p>
    <w:p>
      <w:pPr>
        <w:spacing w:after="40"/>
      </w:pPr>
      <w:r>
        <w:t xml:space="preserve">☐  Station rotation assignments made with training leads identified</w:t>
      </w:r>
    </w:p>
    <w:p>
      <w:pPr>
        <w:spacing w:after="40"/>
      </w:pPr>
      <w:r>
        <w:t xml:space="preserve">☐  ServSafe recertification scheduled 60 days before any expiration</w:t>
      </w:r>
    </w:p>
    <w:p>
      <w:pPr>
        <w:spacing w:after="40"/>
      </w:pPr>
      <w:r>
        <w:t xml:space="preserve">☐  Every shift has at least one ServSafe-certified manager scheduled</w:t>
      </w:r>
    </w:p>
    <w:p>
      <w:pPr>
        <w:spacing w:after="40"/>
      </w:pPr>
      <w:r>
        <w:t xml:space="preserve">☐  POS update training completed for all affected staff before go-live</w:t>
      </w:r>
    </w:p>
    <w:p>
      <w:pPr>
        <w:spacing w:after="40"/>
      </w:pPr>
      <w:r>
        <w:t xml:space="preserve">☐  Quarterly food safety refresher delivered with quiz and documented</w:t>
      </w:r>
    </w:p>
    <w:p>
      <w:pPr>
        <w:spacing w:after="40"/>
      </w:pPr>
      <w:r>
        <w:t xml:space="preserve">☐  Station rotation checklists completed and filed for each trainee</w:t>
      </w:r>
    </w:p>
    <w:p>
      <w:pPr>
        <w:spacing w:after="40"/>
      </w:pPr>
      <w:r>
        <w:t xml:space="preserve">☐  Remedial training sessions documented with expected outcomes</w:t>
      </w:r>
    </w:p>
    <w:p>
      <w:pPr>
        <w:spacing w:after="40"/>
      </w:pPr>
      <w:r>
        <w:t xml:space="preserve">☐  Training completion tracker updated after every session</w:t>
      </w:r>
    </w:p>
    <w:p>
      <w:pPr>
        <w:spacing w:after="40"/>
      </w:pPr>
      <w:r>
        <w:t xml:space="preserve">☐  Monthly training completion rate reviewed — 100% target for required training</w:t>
      </w:r>
    </w:p>
    <w:p>
      <w:pPr>
        <w:spacing w:after="40"/>
      </w:pPr>
      <w:r>
        <w:t xml:space="preserve">☐  All training records filed in employee records and retained 2+ years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Required training completion rate</w:t>
            </w:r>
          </w:p>
        </w:tc>
        <w:tc>
          <w:tcPr>
            <w:tcMar>
              <w:top w:type="dxa" w:w="60"/>
              <w:left w:type="dxa" w:w="120"/>
              <w:bottom w:type="dxa" w:w="60"/>
              <w:right w:type="dxa" w:w="120"/>
            </w:tcMar>
          </w:tcPr>
          <w:p>
            <w:r>
              <w:rPr>
                <w:b w:val="false"/>
                <w:bCs w:val="false"/>
              </w:rPr>
              <w:t xml:space="preserve">100% of staff current on all required training at all times</w:t>
            </w:r>
          </w:p>
        </w:tc>
      </w:tr>
      <w:tr>
        <w:trPr>
          <w:tblHeader w:val="false"/>
        </w:trPr>
        <w:tc>
          <w:tcPr>
            <w:tcMar>
              <w:top w:type="dxa" w:w="60"/>
              <w:left w:type="dxa" w:w="120"/>
              <w:bottom w:type="dxa" w:w="60"/>
              <w:right w:type="dxa" w:w="120"/>
            </w:tcMar>
          </w:tcPr>
          <w:p>
            <w:r>
              <w:rPr>
                <w:b w:val="false"/>
                <w:bCs w:val="false"/>
              </w:rPr>
              <w:t xml:space="preserve">ServSafe certification coverage</w:t>
            </w:r>
          </w:p>
        </w:tc>
        <w:tc>
          <w:tcPr>
            <w:tcMar>
              <w:top w:type="dxa" w:w="60"/>
              <w:left w:type="dxa" w:w="120"/>
              <w:bottom w:type="dxa" w:w="60"/>
              <w:right w:type="dxa" w:w="120"/>
            </w:tcMar>
          </w:tcPr>
          <w:p>
            <w:r>
              <w:rPr>
                <w:b w:val="false"/>
                <w:bCs w:val="false"/>
              </w:rPr>
              <w:t xml:space="preserve">100% of operating hours covered by a certified manager — zero gaps</w:t>
            </w:r>
          </w:p>
        </w:tc>
      </w:tr>
      <w:tr>
        <w:trPr>
          <w:tblHeader w:val="false"/>
        </w:trPr>
        <w:tc>
          <w:tcPr>
            <w:tcMar>
              <w:top w:type="dxa" w:w="60"/>
              <w:left w:type="dxa" w:w="120"/>
              <w:bottom w:type="dxa" w:w="60"/>
              <w:right w:type="dxa" w:w="120"/>
            </w:tcMar>
          </w:tcPr>
          <w:p>
            <w:r>
              <w:rPr>
                <w:b w:val="false"/>
                <w:bCs w:val="false"/>
              </w:rPr>
              <w:t xml:space="preserve">Cross-training coverage</w:t>
            </w:r>
          </w:p>
        </w:tc>
        <w:tc>
          <w:tcPr>
            <w:tcMar>
              <w:top w:type="dxa" w:w="60"/>
              <w:left w:type="dxa" w:w="120"/>
              <w:bottom w:type="dxa" w:w="60"/>
              <w:right w:type="dxa" w:w="120"/>
            </w:tcMar>
          </w:tcPr>
          <w:p>
            <w:r>
              <w:rPr>
                <w:b w:val="false"/>
                <w:bCs w:val="false"/>
              </w:rPr>
              <w:t xml:space="preserve">Every BOH employee competent on at least 2 stations within 6 months of hire</w:t>
            </w:r>
          </w:p>
        </w:tc>
      </w:tr>
      <w:tr>
        <w:trPr>
          <w:tblHeader w:val="false"/>
        </w:trPr>
        <w:tc>
          <w:tcPr>
            <w:tcMar>
              <w:top w:type="dxa" w:w="60"/>
              <w:left w:type="dxa" w:w="120"/>
              <w:bottom w:type="dxa" w:w="60"/>
              <w:right w:type="dxa" w:w="120"/>
            </w:tcMar>
          </w:tcPr>
          <w:p>
            <w:r>
              <w:rPr>
                <w:b w:val="false"/>
                <w:bCs w:val="false"/>
              </w:rPr>
              <w:t xml:space="preserve">POS update training turnaround</w:t>
            </w:r>
          </w:p>
        </w:tc>
        <w:tc>
          <w:tcPr>
            <w:tcMar>
              <w:top w:type="dxa" w:w="60"/>
              <w:left w:type="dxa" w:w="120"/>
              <w:bottom w:type="dxa" w:w="60"/>
              <w:right w:type="dxa" w:w="120"/>
            </w:tcMar>
          </w:tcPr>
          <w:p>
            <w:r>
              <w:rPr>
                <w:b w:val="false"/>
                <w:bCs w:val="false"/>
              </w:rPr>
              <w:t xml:space="preserve">All affected staff trained within 48 hours of any system change</w:t>
            </w:r>
          </w:p>
        </w:tc>
      </w:tr>
      <w:tr>
        <w:trPr>
          <w:tblHeader w:val="false"/>
        </w:trPr>
        <w:tc>
          <w:tcPr>
            <w:tcMar>
              <w:top w:type="dxa" w:w="60"/>
              <w:left w:type="dxa" w:w="120"/>
              <w:bottom w:type="dxa" w:w="60"/>
              <w:right w:type="dxa" w:w="120"/>
            </w:tcMar>
          </w:tcPr>
          <w:p>
            <w:r>
              <w:rPr>
                <w:b w:val="false"/>
                <w:bCs w:val="false"/>
              </w:rPr>
              <w:t xml:space="preserve">Remedial training recurrence rate</w:t>
            </w:r>
          </w:p>
        </w:tc>
        <w:tc>
          <w:tcPr>
            <w:tcMar>
              <w:top w:type="dxa" w:w="60"/>
              <w:left w:type="dxa" w:w="120"/>
              <w:bottom w:type="dxa" w:w="60"/>
              <w:right w:type="dxa" w:w="120"/>
            </w:tcMar>
          </w:tcPr>
          <w:p>
            <w:r>
              <w:rPr>
                <w:b w:val="false"/>
                <w:bCs w:val="false"/>
              </w:rPr>
              <w:t xml:space="preserve">Under 10% of remedial training issues repeat within 30 days</w:t>
            </w:r>
          </w:p>
        </w:tc>
      </w:tr>
    </w:tbl>
    <w:p>
      <w:pPr>
        <w:pStyle w:val="Heading2"/>
        <w:spacing w:after="100" w:before="240"/>
      </w:pPr>
      <w:r>
        <w:t xml:space="preserve">Revision Schedule</w:t>
      </w:r>
    </w:p>
    <w:p>
      <w:pPr>
        <w:spacing w:after="100"/>
      </w:pPr>
      <w:r>
        <w:t xml:space="preserve">Quarterly when building the new training calendar, or immediately after any health code update, POS system change, or new food safety regulation.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Restaurants &amp; Food Service Training Delivery Standard Operating Procedure Template</dc:title>
  <dc:creator>Glyde</dc:creator>
  <dc:description>Free training delivery SOP template for restaurant teams. Covers station rotation training, ServSafe recertification, POS updates, and cross-training programs.</dc:description>
  <cp:lastModifiedBy>Un-named</cp:lastModifiedBy>
  <cp:revision>1</cp:revision>
  <dcterms:created xsi:type="dcterms:W3CDTF">2026-07-22T08:34:36.397Z</dcterms:created>
  <dcterms:modified xsi:type="dcterms:W3CDTF">2026-07-22T08:34:36.397Z</dcterms:modified>
</cp:coreProperties>
</file>

<file path=docProps/custom.xml><?xml version="1.0" encoding="utf-8"?>
<Properties xmlns="http://schemas.openxmlformats.org/officeDocument/2006/custom-properties" xmlns:vt="http://schemas.openxmlformats.org/officeDocument/2006/docPropsVTypes"/>
</file>