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60"/>
      </w:pPr>
      <w:r>
        <w:t xml:space="preserve">Vendor Management SOP Template for Insurance Teams</w:t>
      </w:r>
    </w:p>
    <w:p>
      <w:pPr>
        <w:spacing w:after="200"/>
      </w:pPr>
      <w:r>
        <w:rPr>
          <w:i/>
          <w:iCs/>
          <w:color w:val="6B7280"/>
        </w:rPr>
        <w:t xml:space="preserve">Free vendor management SOP for insurance agencies. Covers carrier relationship management, technology vendor evaluation, and contract renewals.</w:t>
      </w:r>
    </w:p>
    <w:p>
      <w:pPr>
        <w:pStyle w:val="Heading2"/>
        <w:spacing w:after="100" w:before="240"/>
      </w:pPr>
      <w:r>
        <w:t xml:space="preserve">Purpose</w:t>
      </w:r>
    </w:p>
    <w:p>
      <w:pPr>
        <w:spacing w:after="100"/>
      </w:pPr>
      <w:r>
        <w:t xml:space="preserve">Manage carrier relationships, technology vendors, and service providers so the agency gets the best value, maintains compliance, and avoids disruption when contracts expire or vendors underperform.</w:t>
      </w:r>
    </w:p>
    <w:p>
      <w:pPr>
        <w:pStyle w:val="Heading2"/>
        <w:spacing w:after="100" w:before="240"/>
      </w:pPr>
      <w:r>
        <w:t xml:space="preserve">Scope</w:t>
      </w:r>
    </w:p>
    <w:p>
      <w:pPr>
        <w:spacing w:after="100"/>
      </w:pPr>
      <w:r>
        <w:t xml:space="preserve">Covers carrier relationship management, technology vendor evaluation, service provider contracts, and vendor performance monitoring. Does not cover MGA/MGU relationships or reinsurance.</w:t>
      </w:r>
    </w:p>
    <w:p>
      <w:pPr>
        <w:pStyle w:val="Heading2"/>
        <w:spacing w:after="100" w:before="240"/>
      </w:pPr>
      <w:r>
        <w:t xml:space="preserve">Prerequisites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Vendor inventory listing all active contracts and renewal dates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Carrier production and loss ratio data current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Technology vendor performance metrics tracked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Contract review calendar configured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Vendor evaluation criteria documented</w:t>
      </w:r>
    </w:p>
    <w:p>
      <w:pPr>
        <w:pStyle w:val="Heading2"/>
        <w:spacing w:after="100" w:before="240"/>
      </w:pPr>
      <w:r>
        <w:t xml:space="preserve">Roles &amp; Responsibilities</w:t>
      </w:r>
    </w:p>
    <w:p>
      <w:pPr>
        <w:spacing w:after="40" w:before="120"/>
      </w:pPr>
      <w:r>
        <w:rPr>
          <w:b/>
          <w:bCs/>
        </w:rPr>
        <w:t xml:space="preserve">Agency Principal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Manage carrier relationships and negotiate agreements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Approve major vendor contracts and renewals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Make carrier termination or addition decisions</w:t>
      </w:r>
    </w:p>
    <w:p>
      <w:pPr>
        <w:spacing w:after="40" w:before="120"/>
      </w:pPr>
      <w:r>
        <w:rPr>
          <w:b/>
          <w:bCs/>
        </w:rPr>
        <w:t xml:space="preserve">Operations Manager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Track vendor contract terms and renewal dates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Evaluate technology vendor performance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Coordinate vendor transitions when changes are needed</w:t>
      </w:r>
    </w:p>
    <w:p>
      <w:pPr>
        <w:spacing w:after="40" w:before="120"/>
      </w:pPr>
      <w:r>
        <w:rPr>
          <w:b/>
          <w:bCs/>
        </w:rPr>
        <w:t xml:space="preserve">Account Manager / Producer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Report carrier service issues and underwriting concerns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Provide feedback on carrier products and appetite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Identify gaps in carrier product offerings</w:t>
      </w:r>
    </w:p>
    <w:p>
      <w:pPr>
        <w:pStyle w:val="Heading2"/>
        <w:spacing w:after="100" w:before="240"/>
      </w:pPr>
      <w:r>
        <w:t xml:space="preserve">Procedure</w:t>
      </w:r>
    </w:p>
    <w:p>
      <w:pPr>
        <w:pStyle w:val="Heading3"/>
        <w:spacing w:after="40" w:before="160"/>
      </w:pPr>
      <w:r>
        <w:t xml:space="preserve">Step 1: Maintain the vendor inventory</w:t>
      </w:r>
    </w:p>
    <w:p>
      <w:pPr>
        <w:spacing w:after="100"/>
      </w:pPr>
      <w:r>
        <w:t xml:space="preserve">Keep a current list of all vendors: carriers (with appointment details, production requirements, and commission schedules), technology vendors (AMS, rater, CRM, phone system), and service providers (IT/MSP, accounting, marketing). Include: contract terms, renewal dates, key contacts, and performance metrics. Review quarterly.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List all carrier appointments with production requirements and commission rates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List all technology vendors with contract terms and renewal dates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List all service providers with contract terms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Record key contacts for each vendor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Set calendar reminders 90 days before renewal dates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Update the inventory quarterly</w:t>
      </w:r>
    </w:p>
    <w:p>
      <w:pPr>
        <w:pStyle w:val="Heading3"/>
        <w:spacing w:after="40" w:before="160"/>
      </w:pPr>
      <w:r>
        <w:t xml:space="preserve">Step 2: Monitor carrier performance quarterly</w:t>
      </w:r>
    </w:p>
    <w:p>
      <w:pPr>
        <w:spacing w:after="100"/>
      </w:pPr>
      <w:r>
        <w:t xml:space="preserve">Quarterly, review each carrier relationship: production volume, loss ratio, commission income, underwriting responsiveness, claims handling quality, and product competitiveness. Compare to carrier production requirements — falling below minimums risks losing the appointment. Identify carriers to grow and carriers to phase out.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Pull production reports by carrier from the AMS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Calculate loss ratios by carrier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Review commission income and contingency/bonus eligibility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Assess underwriting responsiveness and flexibility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Gather agent and CSR feedback on carrier service quality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Identify carriers to grow, maintain, or phase out</w:t>
      </w:r>
    </w:p>
    <w:p>
      <w:pPr>
        <w:pStyle w:val="Heading3"/>
        <w:spacing w:after="40" w:before="160"/>
      </w:pPr>
      <w:r>
        <w:t xml:space="preserve">Step 3: Evaluate technology vendor performance annually</w:t>
      </w:r>
    </w:p>
    <w:p>
      <w:pPr>
        <w:spacing w:after="100"/>
      </w:pPr>
      <w:r>
        <w:t xml:space="preserve">Annually evaluate each technology vendor: AMS functionality and reliability, rater accuracy and speed, CRM effectiveness, phone system quality, and IT/MSP responsiveness. Compare costs to market alternatives. Technology that doesn't work well costs more in lost productivity than the subscription fee.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Survey staff on technology vendor satisfaction and pain points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Review vendor uptime and reliability metrics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Assess feature updates and roadmap alignment with agency needs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Compare pricing to competitive alternatives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Evaluate vendor support responsiveness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Make renew/replace/renegotiate decisions</w:t>
      </w:r>
    </w:p>
    <w:p>
      <w:pPr>
        <w:pStyle w:val="Heading3"/>
        <w:spacing w:after="40" w:before="160"/>
      </w:pPr>
      <w:r>
        <w:t xml:space="preserve">Step 4: Negotiate contract renewals</w:t>
      </w:r>
    </w:p>
    <w:p>
      <w:pPr>
        <w:spacing w:after="100"/>
      </w:pPr>
      <w:r>
        <w:t xml:space="preserve">90 days before renewal, evaluate whether to renew, renegotiate, or replace. For carriers: review appointment terms, commission schedules, and production commitments. For technology vendors: negotiate pricing, feature commitments, and service levels. Never auto-renew without review — vendors count on inattention.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Review current contract terms and identify areas for improvement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Research competitive alternatives for negotiating leverage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Prepare negotiation priorities (price, features, service levels)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Conduct renewal negotiations with the vendor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Document agreed terms in writing before signing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Update the vendor inventory with new terms</w:t>
      </w:r>
    </w:p>
    <w:p>
      <w:pPr>
        <w:pStyle w:val="Heading3"/>
        <w:spacing w:after="40" w:before="160"/>
      </w:pPr>
      <w:r>
        <w:t xml:space="preserve">Step 5: Manage vendor transitions</w:t>
      </w:r>
    </w:p>
    <w:p>
      <w:pPr>
        <w:spacing w:after="100"/>
      </w:pPr>
      <w:r>
        <w:t xml:space="preserve">When replacing a vendor, plan the transition to avoid service disruption. For carrier transitions: re-market affected accounts, bind replacement coverage before terminating. For technology transitions: plan data migration, parallel running, and staff training. Every transition has a risk of disruption — plan thoroughly.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Develop the transition timeline with milestones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For carriers: re-market affected accounts 60-90 days before termination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For technology: plan data migration and parallel running period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Train staff on the replacement vendor's systems or products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Communicate changes to clients and partners as needed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Monitor the transition for issues and resolve promptly</w:t>
      </w:r>
    </w:p>
    <w:p>
      <w:pPr>
        <w:pStyle w:val="Heading3"/>
        <w:spacing w:after="40" w:before="160"/>
      </w:pPr>
      <w:r>
        <w:t xml:space="preserve">Step 6: Document vendor issues and escalate</w:t>
      </w:r>
    </w:p>
    <w:p>
      <w:pPr>
        <w:spacing w:after="100"/>
      </w:pPr>
      <w:r>
        <w:t xml:space="preserve">When vendor performance issues arise, document them immediately: date, issue description, impact, and resolution. Escalate persistent issues to vendor management. A documented history of issues gives you leverage in negotiations and justification for termination if needed.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Log vendor issues with date, description, and impact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Notify the vendor contact and request resolution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Set a deadline for resolution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Escalate to vendor management if not resolved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Track resolution and assess pattern of issues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Use documented issues in contract negotiations</w:t>
      </w:r>
    </w:p>
    <w:p>
      <w:pPr>
        <w:pStyle w:val="Heading2"/>
        <w:spacing w:after="100" w:before="240"/>
      </w:pPr>
      <w:r>
        <w:t xml:space="preserve">Completion Checklist</w:t>
      </w:r>
    </w:p>
    <w:p>
      <w:pPr>
        <w:spacing w:after="40"/>
      </w:pPr>
      <w:r>
        <w:t xml:space="preserve">☐  Vendor inventory current with all contracts and renewal dates</w:t>
      </w:r>
    </w:p>
    <w:p>
      <w:pPr>
        <w:spacing w:after="40"/>
      </w:pPr>
      <w:r>
        <w:t xml:space="preserve">☐  Carrier production reports reviewed quarterly</w:t>
      </w:r>
    </w:p>
    <w:p>
      <w:pPr>
        <w:spacing w:after="40"/>
      </w:pPr>
      <w:r>
        <w:t xml:space="preserve">☐  Loss ratios calculated and analyzed by carrier</w:t>
      </w:r>
    </w:p>
    <w:p>
      <w:pPr>
        <w:spacing w:after="40"/>
      </w:pPr>
      <w:r>
        <w:t xml:space="preserve">☐  Commission and contingency eligibility tracked</w:t>
      </w:r>
    </w:p>
    <w:p>
      <w:pPr>
        <w:spacing w:after="40"/>
      </w:pPr>
      <w:r>
        <w:t xml:space="preserve">☐  Technology vendor performance evaluated annually</w:t>
      </w:r>
    </w:p>
    <w:p>
      <w:pPr>
        <w:spacing w:after="40"/>
      </w:pPr>
      <w:r>
        <w:t xml:space="preserve">☐  Contract renewals reviewed 90 days before expiration</w:t>
      </w:r>
    </w:p>
    <w:p>
      <w:pPr>
        <w:spacing w:after="40"/>
      </w:pPr>
      <w:r>
        <w:t xml:space="preserve">☐  Renewal negotiations conducted with documented terms</w:t>
      </w:r>
    </w:p>
    <w:p>
      <w:pPr>
        <w:spacing w:after="40"/>
      </w:pPr>
      <w:r>
        <w:t xml:space="preserve">☐  Vendor transitions planned with timeline and milestones</w:t>
      </w:r>
    </w:p>
    <w:p>
      <w:pPr>
        <w:spacing w:after="40"/>
      </w:pPr>
      <w:r>
        <w:t xml:space="preserve">☐  Client impact assessed for all vendor changes</w:t>
      </w:r>
    </w:p>
    <w:p>
      <w:pPr>
        <w:spacing w:after="40"/>
      </w:pPr>
      <w:r>
        <w:t xml:space="preserve">☐  Vendor issues documented and tracked to resolution</w:t>
      </w:r>
    </w:p>
    <w:p>
      <w:pPr>
        <w:spacing w:after="40"/>
      </w:pPr>
      <w:r>
        <w:t xml:space="preserve">☐  Staff feedback collected on vendor performance</w:t>
      </w:r>
    </w:p>
    <w:p>
      <w:pPr>
        <w:spacing w:after="40"/>
      </w:pPr>
      <w:r>
        <w:t xml:space="preserve">☐  Vendor inventory updated after any changes</w:t>
      </w:r>
    </w:p>
    <w:p>
      <w:pPr>
        <w:pStyle w:val="Heading2"/>
        <w:spacing w:after="100" w:before="240"/>
      </w:pPr>
      <w:r>
        <w:t xml:space="preserve">Key Performance Indicators</w:t>
      </w:r>
    </w:p>
    <w:tbl>
      <w:tblPr>
        <w:tblW w:type="pct" w:w="100%"/>
        <w:tblBorders>
          <w:top w:val="single" w:color="E5E7EB" w:sz="1"/>
          <w:left w:val="single" w:color="E5E7EB" w:sz="1"/>
          <w:bottom w:val="single" w:color="E5E7EB" w:sz="1"/>
          <w:right w:val="single" w:color="E5E7EB" w:sz="1"/>
          <w:insideH w:val="single" w:color="E5E7EB" w:sz="1"/>
          <w:insideV w:val="single" w:color="E5E7EB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Metric</w:t>
            </w:r>
          </w:p>
        </w:tc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Target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Carrier production compliance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100% of carriers meet minimum production requirements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Technology uptime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99.5% availability for critical systems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Contract review timeliness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100% of renewals reviewed 90+ days before expiration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Vendor issue resolution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90% of issues resolved within agreed timeframe</w:t>
            </w:r>
          </w:p>
        </w:tc>
      </w:tr>
    </w:tbl>
    <w:p>
      <w:pPr>
        <w:pStyle w:val="Heading2"/>
        <w:spacing w:after="100" w:before="240"/>
      </w:pPr>
      <w:r>
        <w:t xml:space="preserve">Revision Schedule</w:t>
      </w:r>
    </w:p>
    <w:p>
      <w:pPr>
        <w:spacing w:after="100"/>
      </w:pPr>
      <w:r>
        <w:t xml:space="preserve">Annually, or after any carrier termination, major vendor change, or service disruption.</w:t>
      </w:r>
    </w:p>
    <w:p>
      <w:pPr>
        <w:spacing w:before="400"/>
        <w:jc w:val="center"/>
      </w:pPr>
      <w:r>
        <w:rPr>
          <w:color w:val="6B7280"/>
          <w:sz w:val="18"/>
          <w:szCs w:val="18"/>
        </w:rPr>
        <w:t xml:space="preserve">Free SOP template by Glyde · glydehq.com · Record it once, keep it current.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Management SOP Template for Insurance Teams</dc:title>
  <dc:creator>Glyde</dc:creator>
  <dc:description>Free vendor management SOP for insurance agencies. Covers carrier relationship management, technology vendor evaluation, and contract renewals.</dc:description>
  <cp:lastModifiedBy>Un-named</cp:lastModifiedBy>
  <cp:revision>1</cp:revision>
  <dcterms:created xsi:type="dcterms:W3CDTF">2026-07-22T08:34:36.454Z</dcterms:created>
  <dcterms:modified xsi:type="dcterms:W3CDTF">2026-07-22T08:34:36.454Z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